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48340" w14:textId="6B496615" w:rsidR="00300E63" w:rsidRPr="004820C9" w:rsidRDefault="00B35B93" w:rsidP="00F52E5F">
      <w:pPr>
        <w:spacing w:after="0" w:line="240" w:lineRule="auto"/>
        <w:rPr>
          <w:rFonts w:ascii="Arial" w:eastAsia="Times New Roman" w:hAnsi="Arial" w:cs="Arial"/>
          <w:color w:val="222222"/>
          <w:sz w:val="28"/>
          <w:szCs w:val="28"/>
          <w:lang w:val="uk-UA" w:eastAsia="ru-RU"/>
        </w:rPr>
      </w:pPr>
      <w:r w:rsidRPr="004820C9">
        <w:rPr>
          <w:rFonts w:ascii="Arial" w:eastAsia="Times New Roman" w:hAnsi="Arial" w:cs="Arial"/>
          <w:color w:val="222222"/>
          <w:sz w:val="28"/>
          <w:szCs w:val="28"/>
          <w:lang w:val="uk-UA" w:eastAsia="ru-RU"/>
        </w:rPr>
        <w:t xml:space="preserve">   </w:t>
      </w:r>
    </w:p>
    <w:p w14:paraId="1953AC8C" w14:textId="77777777" w:rsidR="00300E63" w:rsidRPr="004820C9" w:rsidRDefault="00300E63" w:rsidP="00F52E5F">
      <w:pPr>
        <w:spacing w:after="0"/>
        <w:jc w:val="center"/>
        <w:rPr>
          <w:rFonts w:ascii="Times New Roman" w:hAnsi="Times New Roman"/>
          <w:b/>
          <w:sz w:val="44"/>
          <w:szCs w:val="44"/>
          <w:lang w:val="uk-UA"/>
        </w:rPr>
      </w:pPr>
      <w:r w:rsidRPr="004820C9">
        <w:rPr>
          <w:rFonts w:ascii="Times New Roman" w:eastAsia="Times New Roman" w:hAnsi="Times New Roman"/>
          <w:b/>
          <w:noProof/>
          <w:kern w:val="36"/>
          <w:sz w:val="48"/>
          <w:szCs w:val="48"/>
          <w:lang w:eastAsia="ru-RU"/>
        </w:rPr>
        <w:drawing>
          <wp:inline distT="0" distB="0" distL="0" distR="0" wp14:anchorId="3A10BB29" wp14:editId="2EE8E57E">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78860426" w14:textId="77777777" w:rsidR="00AF5ECC" w:rsidRDefault="00AF5ECC" w:rsidP="00F52E5F">
      <w:pPr>
        <w:spacing w:after="0"/>
        <w:jc w:val="center"/>
        <w:rPr>
          <w:rFonts w:ascii="Times New Roman" w:hAnsi="Times New Roman"/>
          <w:b/>
          <w:sz w:val="20"/>
          <w:szCs w:val="20"/>
          <w:lang w:val="uk-UA"/>
        </w:rPr>
      </w:pPr>
    </w:p>
    <w:p w14:paraId="25E706CE" w14:textId="77777777" w:rsidR="00F52E5F" w:rsidRPr="004820C9" w:rsidRDefault="00F52E5F" w:rsidP="00F52E5F">
      <w:pPr>
        <w:spacing w:after="0"/>
        <w:jc w:val="center"/>
        <w:rPr>
          <w:rFonts w:ascii="Times New Roman" w:hAnsi="Times New Roman"/>
          <w:b/>
          <w:sz w:val="44"/>
          <w:szCs w:val="44"/>
          <w:lang w:val="uk-UA"/>
        </w:rPr>
      </w:pPr>
      <w:r w:rsidRPr="004820C9">
        <w:rPr>
          <w:rFonts w:ascii="Times New Roman" w:hAnsi="Times New Roman"/>
          <w:b/>
          <w:sz w:val="44"/>
          <w:szCs w:val="44"/>
          <w:lang w:val="uk-UA"/>
        </w:rPr>
        <w:t>Одеська обласна організація</w:t>
      </w:r>
    </w:p>
    <w:p w14:paraId="3A0F3A5F" w14:textId="506264E4" w:rsidR="00300E63" w:rsidRPr="004820C9" w:rsidRDefault="00300E63" w:rsidP="00F52E5F">
      <w:pPr>
        <w:spacing w:after="0"/>
        <w:jc w:val="center"/>
        <w:rPr>
          <w:rFonts w:ascii="Times New Roman" w:hAnsi="Times New Roman"/>
          <w:b/>
          <w:sz w:val="44"/>
          <w:szCs w:val="44"/>
          <w:lang w:val="uk-UA"/>
        </w:rPr>
      </w:pPr>
    </w:p>
    <w:p w14:paraId="753F1B3C" w14:textId="77777777" w:rsidR="00300E63" w:rsidRPr="004820C9" w:rsidRDefault="00300E63" w:rsidP="00F52E5F">
      <w:pPr>
        <w:spacing w:after="0"/>
        <w:jc w:val="center"/>
        <w:rPr>
          <w:rFonts w:ascii="Times New Roman" w:hAnsi="Times New Roman"/>
          <w:b/>
          <w:sz w:val="44"/>
          <w:szCs w:val="44"/>
          <w:lang w:val="uk-UA"/>
        </w:rPr>
      </w:pPr>
      <w:r w:rsidRPr="004820C9">
        <w:rPr>
          <w:rFonts w:ascii="Times New Roman" w:hAnsi="Times New Roman"/>
          <w:b/>
          <w:sz w:val="44"/>
          <w:szCs w:val="44"/>
          <w:lang w:val="uk-UA"/>
        </w:rPr>
        <w:t xml:space="preserve">                      </w:t>
      </w:r>
    </w:p>
    <w:p w14:paraId="69C55631" w14:textId="77777777" w:rsidR="00F52E5F" w:rsidRDefault="00F52E5F" w:rsidP="00F52E5F">
      <w:pPr>
        <w:spacing w:after="0"/>
        <w:jc w:val="center"/>
        <w:rPr>
          <w:rFonts w:ascii="Times New Roman" w:hAnsi="Times New Roman"/>
          <w:b/>
          <w:sz w:val="44"/>
          <w:szCs w:val="44"/>
          <w:lang w:val="uk-UA"/>
        </w:rPr>
      </w:pPr>
      <w:r w:rsidRPr="00970C8E">
        <w:rPr>
          <w:rFonts w:ascii="Times New Roman" w:hAnsi="Times New Roman"/>
          <w:b/>
          <w:noProof/>
          <w:lang w:eastAsia="ru-RU"/>
        </w:rPr>
        <mc:AlternateContent>
          <mc:Choice Requires="wps">
            <w:drawing>
              <wp:inline distT="0" distB="0" distL="0" distR="0" wp14:anchorId="5C08343C" wp14:editId="41C8D363">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960057" w14:textId="77777777" w:rsidR="00F52E5F" w:rsidRDefault="00F52E5F" w:rsidP="00F52E5F">
                            <w:pPr>
                              <w:pStyle w:val="a4"/>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5C08343C"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14:paraId="1A960057" w14:textId="77777777" w:rsidR="00F52E5F" w:rsidRDefault="00F52E5F" w:rsidP="00F52E5F">
                      <w:pPr>
                        <w:pStyle w:val="a4"/>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5BBEC3BE" w14:textId="77777777" w:rsidR="00F52E5F" w:rsidRDefault="00F52E5F" w:rsidP="00F52E5F">
      <w:pPr>
        <w:spacing w:after="0"/>
        <w:jc w:val="center"/>
        <w:rPr>
          <w:rFonts w:ascii="Times New Roman" w:hAnsi="Times New Roman"/>
          <w:b/>
          <w:sz w:val="44"/>
          <w:szCs w:val="44"/>
          <w:lang w:val="uk-UA"/>
        </w:rPr>
      </w:pPr>
    </w:p>
    <w:p w14:paraId="40683840" w14:textId="77777777" w:rsidR="00F52E5F" w:rsidRDefault="00F52E5F" w:rsidP="00F52E5F">
      <w:pPr>
        <w:spacing w:after="0"/>
        <w:jc w:val="center"/>
        <w:rPr>
          <w:rFonts w:ascii="Times New Roman" w:hAnsi="Times New Roman"/>
          <w:b/>
          <w:sz w:val="44"/>
          <w:szCs w:val="44"/>
          <w:lang w:val="uk-UA"/>
        </w:rPr>
      </w:pPr>
    </w:p>
    <w:p w14:paraId="1104CD01" w14:textId="1BA1A1B7" w:rsidR="00300E63" w:rsidRPr="004820C9" w:rsidRDefault="00300E63" w:rsidP="00AF5ECC">
      <w:pPr>
        <w:spacing w:after="0" w:line="276" w:lineRule="auto"/>
        <w:jc w:val="center"/>
        <w:rPr>
          <w:rFonts w:ascii="Times New Roman" w:hAnsi="Times New Roman"/>
          <w:b/>
          <w:sz w:val="44"/>
          <w:szCs w:val="44"/>
          <w:lang w:val="uk-UA"/>
        </w:rPr>
      </w:pPr>
      <w:r w:rsidRPr="004820C9">
        <w:rPr>
          <w:rFonts w:ascii="Times New Roman" w:hAnsi="Times New Roman"/>
          <w:b/>
          <w:sz w:val="44"/>
          <w:szCs w:val="44"/>
          <w:lang w:val="uk-UA"/>
        </w:rPr>
        <w:t>№</w:t>
      </w:r>
      <w:r w:rsidR="00580A83">
        <w:rPr>
          <w:rFonts w:ascii="Times New Roman" w:hAnsi="Times New Roman"/>
          <w:b/>
          <w:sz w:val="44"/>
          <w:szCs w:val="44"/>
          <w:lang w:val="uk-UA"/>
        </w:rPr>
        <w:t xml:space="preserve"> 5</w:t>
      </w:r>
      <w:r w:rsidR="00A90BCA">
        <w:rPr>
          <w:rFonts w:ascii="Times New Roman" w:hAnsi="Times New Roman"/>
          <w:b/>
          <w:sz w:val="44"/>
          <w:szCs w:val="44"/>
          <w:lang w:val="uk-UA"/>
        </w:rPr>
        <w:t>1</w:t>
      </w:r>
      <w:bookmarkStart w:id="0" w:name="_GoBack"/>
      <w:bookmarkEnd w:id="0"/>
    </w:p>
    <w:p w14:paraId="00394AC0" w14:textId="77777777" w:rsidR="00300E63" w:rsidRPr="004820C9" w:rsidRDefault="00300E63" w:rsidP="00AF5ECC">
      <w:pPr>
        <w:spacing w:after="0" w:line="276" w:lineRule="auto"/>
        <w:jc w:val="center"/>
        <w:rPr>
          <w:rFonts w:ascii="Times New Roman" w:hAnsi="Times New Roman"/>
          <w:b/>
          <w:sz w:val="44"/>
          <w:szCs w:val="44"/>
          <w:lang w:val="uk-UA"/>
        </w:rPr>
      </w:pPr>
      <w:r w:rsidRPr="004820C9">
        <w:rPr>
          <w:rFonts w:ascii="Times New Roman" w:hAnsi="Times New Roman"/>
          <w:b/>
          <w:sz w:val="44"/>
          <w:szCs w:val="44"/>
          <w:lang w:val="uk-UA"/>
        </w:rPr>
        <w:t>Жовтень  2022</w:t>
      </w:r>
    </w:p>
    <w:p w14:paraId="30F561BF" w14:textId="77777777" w:rsidR="00300E63" w:rsidRPr="004820C9" w:rsidRDefault="00300E63" w:rsidP="00AF5ECC">
      <w:pPr>
        <w:spacing w:after="0" w:line="276" w:lineRule="auto"/>
        <w:jc w:val="center"/>
        <w:rPr>
          <w:rFonts w:ascii="Times New Roman" w:hAnsi="Times New Roman"/>
          <w:b/>
          <w:bCs/>
          <w:sz w:val="40"/>
          <w:lang w:val="uk-UA"/>
        </w:rPr>
      </w:pPr>
    </w:p>
    <w:p w14:paraId="7232B32F" w14:textId="690ACB7B" w:rsidR="00580A83" w:rsidRPr="004820C9" w:rsidRDefault="00300E63" w:rsidP="00580A83">
      <w:pPr>
        <w:spacing w:after="0" w:line="276" w:lineRule="auto"/>
        <w:jc w:val="center"/>
        <w:rPr>
          <w:rFonts w:ascii="Times New Roman" w:hAnsi="Times New Roman"/>
          <w:b/>
          <w:color w:val="002060"/>
          <w:sz w:val="44"/>
          <w:szCs w:val="44"/>
          <w:lang w:val="uk-UA"/>
        </w:rPr>
      </w:pPr>
      <w:r w:rsidRPr="004820C9">
        <w:rPr>
          <w:rFonts w:ascii="Times New Roman" w:hAnsi="Times New Roman"/>
          <w:b/>
          <w:color w:val="002060"/>
          <w:sz w:val="44"/>
          <w:szCs w:val="44"/>
          <w:lang w:val="uk-UA"/>
        </w:rPr>
        <w:t xml:space="preserve"> </w:t>
      </w:r>
    </w:p>
    <w:p w14:paraId="6168317F" w14:textId="6F73B822" w:rsidR="00580A83" w:rsidRPr="00697014" w:rsidRDefault="00580A83" w:rsidP="00580A83">
      <w:pPr>
        <w:spacing w:after="0" w:line="240" w:lineRule="auto"/>
        <w:jc w:val="center"/>
        <w:outlineLvl w:val="0"/>
        <w:rPr>
          <w:rFonts w:ascii="Times New Roman" w:eastAsia="Times New Roman" w:hAnsi="Times New Roman"/>
          <w:b/>
          <w:bCs/>
          <w:color w:val="17365D" w:themeColor="text2" w:themeShade="BF"/>
          <w:kern w:val="36"/>
          <w:sz w:val="56"/>
          <w:szCs w:val="56"/>
          <w:lang w:val="uk-UA" w:eastAsia="ru-RU"/>
        </w:rPr>
      </w:pPr>
      <w:r w:rsidRPr="00697014">
        <w:rPr>
          <w:rFonts w:ascii="Times New Roman" w:eastAsia="Times New Roman" w:hAnsi="Times New Roman"/>
          <w:b/>
          <w:bCs/>
          <w:color w:val="17365D" w:themeColor="text2" w:themeShade="BF"/>
          <w:kern w:val="36"/>
          <w:sz w:val="56"/>
          <w:szCs w:val="56"/>
          <w:lang w:eastAsia="ru-RU"/>
        </w:rPr>
        <w:t>Приймаємо студента</w:t>
      </w:r>
      <w:r w:rsidRPr="00697014">
        <w:rPr>
          <w:rFonts w:ascii="Times New Roman" w:eastAsia="Times New Roman" w:hAnsi="Times New Roman"/>
          <w:b/>
          <w:bCs/>
          <w:color w:val="17365D" w:themeColor="text2" w:themeShade="BF"/>
          <w:kern w:val="36"/>
          <w:sz w:val="56"/>
          <w:szCs w:val="56"/>
          <w:lang w:val="uk-UA" w:eastAsia="ru-RU"/>
        </w:rPr>
        <w:t xml:space="preserve"> на роботу</w:t>
      </w:r>
    </w:p>
    <w:p w14:paraId="04227C8C" w14:textId="77777777" w:rsidR="00300E63" w:rsidRPr="00580A83" w:rsidRDefault="00300E63" w:rsidP="00F52E5F">
      <w:pPr>
        <w:spacing w:after="0"/>
        <w:jc w:val="center"/>
        <w:rPr>
          <w:rFonts w:ascii="Times New Roman" w:hAnsi="Times New Roman"/>
          <w:b/>
          <w:bCs/>
          <w:sz w:val="40"/>
        </w:rPr>
      </w:pPr>
    </w:p>
    <w:p w14:paraId="300C44A9"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2394CDB5"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2379FDAA"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517D5E98" w14:textId="77777777"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70619216" w14:textId="369536FE" w:rsidR="00E2498B" w:rsidRPr="004820C9" w:rsidRDefault="00E2498B" w:rsidP="00F52E5F">
      <w:pPr>
        <w:spacing w:after="0" w:line="240" w:lineRule="auto"/>
        <w:rPr>
          <w:rFonts w:ascii="Arial" w:eastAsia="Times New Roman" w:hAnsi="Arial" w:cs="Arial"/>
          <w:color w:val="222222"/>
          <w:sz w:val="28"/>
          <w:szCs w:val="28"/>
          <w:lang w:val="uk-UA" w:eastAsia="ru-RU"/>
        </w:rPr>
      </w:pPr>
    </w:p>
    <w:p w14:paraId="156B8CE9" w14:textId="5A0989EE" w:rsidR="00300E63" w:rsidRDefault="00300E63" w:rsidP="00F52E5F">
      <w:pPr>
        <w:spacing w:after="0" w:line="240" w:lineRule="auto"/>
        <w:rPr>
          <w:rFonts w:ascii="Arial" w:eastAsia="Times New Roman" w:hAnsi="Arial" w:cs="Arial"/>
          <w:color w:val="222222"/>
          <w:sz w:val="28"/>
          <w:szCs w:val="28"/>
          <w:lang w:val="uk-UA" w:eastAsia="ru-RU"/>
        </w:rPr>
      </w:pPr>
    </w:p>
    <w:p w14:paraId="0F887455"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00E39BED"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36E18BAB"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05B7FE49" w14:textId="77777777" w:rsidR="00F52E5F" w:rsidRDefault="00F52E5F" w:rsidP="00F52E5F">
      <w:pPr>
        <w:spacing w:after="0" w:line="240" w:lineRule="auto"/>
        <w:rPr>
          <w:rFonts w:ascii="Arial" w:eastAsia="Times New Roman" w:hAnsi="Arial" w:cs="Arial"/>
          <w:color w:val="222222"/>
          <w:sz w:val="28"/>
          <w:szCs w:val="28"/>
          <w:lang w:val="uk-UA" w:eastAsia="ru-RU"/>
        </w:rPr>
      </w:pPr>
    </w:p>
    <w:p w14:paraId="753FD077" w14:textId="77777777" w:rsidR="00580A83" w:rsidRDefault="00580A83" w:rsidP="00F52E5F">
      <w:pPr>
        <w:spacing w:after="0" w:line="240" w:lineRule="auto"/>
        <w:rPr>
          <w:rFonts w:ascii="Arial" w:eastAsia="Times New Roman" w:hAnsi="Arial" w:cs="Arial"/>
          <w:color w:val="222222"/>
          <w:sz w:val="28"/>
          <w:szCs w:val="28"/>
          <w:lang w:val="uk-UA" w:eastAsia="ru-RU"/>
        </w:rPr>
      </w:pPr>
    </w:p>
    <w:p w14:paraId="136FE0FE" w14:textId="77777777" w:rsidR="00580A83" w:rsidRDefault="00580A83" w:rsidP="00F52E5F">
      <w:pPr>
        <w:spacing w:after="0" w:line="240" w:lineRule="auto"/>
        <w:rPr>
          <w:rFonts w:ascii="Arial" w:eastAsia="Times New Roman" w:hAnsi="Arial" w:cs="Arial"/>
          <w:color w:val="222222"/>
          <w:sz w:val="28"/>
          <w:szCs w:val="28"/>
          <w:lang w:val="uk-UA" w:eastAsia="ru-RU"/>
        </w:rPr>
      </w:pPr>
    </w:p>
    <w:p w14:paraId="5E2D1396" w14:textId="13067C1B" w:rsidR="00580A83" w:rsidRPr="003B73B4" w:rsidRDefault="00580A83" w:rsidP="00580A83">
      <w:pPr>
        <w:tabs>
          <w:tab w:val="left" w:pos="426"/>
        </w:tabs>
        <w:spacing w:after="0" w:line="240" w:lineRule="auto"/>
        <w:ind w:firstLine="709"/>
        <w:jc w:val="both"/>
        <w:outlineLvl w:val="0"/>
        <w:rPr>
          <w:rFonts w:ascii="Times New Roman" w:eastAsia="Times New Roman" w:hAnsi="Times New Roman"/>
          <w:b/>
          <w:bCs/>
          <w:kern w:val="36"/>
          <w:sz w:val="28"/>
          <w:szCs w:val="28"/>
          <w:lang w:val="uk-UA" w:eastAsia="ru-RU"/>
        </w:rPr>
      </w:pPr>
      <w:r w:rsidRPr="003B73B4">
        <w:rPr>
          <w:rFonts w:ascii="Times New Roman" w:eastAsia="Times New Roman" w:hAnsi="Times New Roman"/>
          <w:b/>
          <w:bCs/>
          <w:kern w:val="36"/>
          <w:sz w:val="28"/>
          <w:szCs w:val="28"/>
          <w:lang w:val="uk-UA" w:eastAsia="ru-RU"/>
        </w:rPr>
        <w:lastRenderedPageBreak/>
        <w:t>Приймаємо студента на роботу: з чого почати.</w:t>
      </w:r>
    </w:p>
    <w:p w14:paraId="1CB7C7B2" w14:textId="77777777" w:rsidR="00580A83" w:rsidRPr="003B73B4" w:rsidRDefault="00580A83" w:rsidP="00580A83">
      <w:pPr>
        <w:tabs>
          <w:tab w:val="left" w:pos="426"/>
        </w:tabs>
        <w:spacing w:after="0" w:line="240" w:lineRule="auto"/>
        <w:ind w:firstLine="709"/>
        <w:jc w:val="both"/>
        <w:outlineLvl w:val="0"/>
        <w:rPr>
          <w:rFonts w:ascii="Times New Roman" w:eastAsia="Times New Roman" w:hAnsi="Times New Roman"/>
          <w:b/>
          <w:bCs/>
          <w:kern w:val="36"/>
          <w:sz w:val="28"/>
          <w:szCs w:val="28"/>
          <w:lang w:val="uk-UA" w:eastAsia="ru-RU"/>
        </w:rPr>
      </w:pPr>
    </w:p>
    <w:p w14:paraId="7AF01518" w14:textId="2FF61B64"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i/>
          <w:iCs/>
          <w:sz w:val="28"/>
          <w:szCs w:val="28"/>
          <w:lang w:val="uk-UA" w:eastAsia="ru-RU"/>
        </w:rPr>
        <w:t>Війна — війною, а навчальний рік — за розкладом. Для когось він стартував 1 вересня, для когось тільки з жовтня. Проте цього року студентам доведеться замислитися не тільки про навчання, а ймовірно, ще й про початок трудової діяльності. Тому сьогодні розповімо про всі нюанси прийняття на роботу такого співробітника.</w:t>
      </w:r>
    </w:p>
    <w:p w14:paraId="67662504"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Чи приймати на роботу?</w:t>
      </w:r>
    </w:p>
    <w:p w14:paraId="54A6E87D" w14:textId="26CDEDC6"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Всі здобувачі освіти (зокрема, й студенти ЗВО) мають повне право на трудову діяльність (</w:t>
      </w:r>
      <w:hyperlink r:id="rId8" w:tgtFrame="_blank" w:tooltip="ч. 1 ст. 53 Закону про освіту" w:history="1">
        <w:r w:rsidRPr="003B73B4">
          <w:rPr>
            <w:rFonts w:ascii="Times New Roman" w:eastAsia="Times New Roman" w:hAnsi="Times New Roman"/>
            <w:i/>
            <w:iCs/>
            <w:color w:val="0000FF"/>
            <w:sz w:val="28"/>
            <w:szCs w:val="28"/>
            <w:u w:val="single"/>
            <w:lang w:val="uk-UA" w:eastAsia="ru-RU"/>
          </w:rPr>
          <w:t>ч. 1 ст. 53 Закону про освіту</w:t>
        </w:r>
      </w:hyperlink>
      <w:r w:rsidRPr="003B73B4">
        <w:rPr>
          <w:rFonts w:ascii="Times New Roman" w:eastAsia="Times New Roman" w:hAnsi="Times New Roman"/>
          <w:sz w:val="28"/>
          <w:szCs w:val="28"/>
          <w:vertAlign w:val="superscript"/>
          <w:lang w:val="uk-UA" w:eastAsia="ru-RU"/>
        </w:rPr>
        <w:t>1</w:t>
      </w:r>
      <w:r w:rsidRPr="003B73B4">
        <w:rPr>
          <w:rFonts w:ascii="Times New Roman" w:eastAsia="Times New Roman" w:hAnsi="Times New Roman"/>
          <w:sz w:val="28"/>
          <w:szCs w:val="28"/>
          <w:lang w:val="uk-UA" w:eastAsia="ru-RU"/>
        </w:rPr>
        <w:t>):</w:t>
      </w:r>
    </w:p>
    <w:p w14:paraId="2231DBAE"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незалежно від форми навчання;</w:t>
      </w:r>
    </w:p>
    <w:p w14:paraId="6DC554A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у позанавчальний час.</w:t>
      </w:r>
    </w:p>
    <w:p w14:paraId="464CD46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1</w:t>
      </w:r>
      <w:r w:rsidRPr="003B73B4">
        <w:rPr>
          <w:rFonts w:ascii="Times New Roman" w:eastAsia="Times New Roman" w:hAnsi="Times New Roman"/>
          <w:sz w:val="28"/>
          <w:szCs w:val="28"/>
          <w:lang w:val="uk-UA" w:eastAsia="ru-RU"/>
        </w:rPr>
        <w:t> </w:t>
      </w:r>
      <w:hyperlink r:id="rId9" w:tgtFrame="_blank" w:tooltip="Закон України " w:history="1">
        <w:r w:rsidRPr="003B73B4">
          <w:rPr>
            <w:rFonts w:ascii="Times New Roman" w:eastAsia="Times New Roman" w:hAnsi="Times New Roman"/>
            <w:i/>
            <w:iCs/>
            <w:color w:val="0000FF"/>
            <w:sz w:val="28"/>
            <w:szCs w:val="28"/>
            <w:u w:val="single"/>
            <w:lang w:val="uk-UA" w:eastAsia="ru-RU"/>
          </w:rPr>
          <w:t>Закон України «Про освіту» від 05.09.2017 № 2145-VIII</w:t>
        </w:r>
      </w:hyperlink>
      <w:r w:rsidRPr="003B73B4">
        <w:rPr>
          <w:rFonts w:ascii="Times New Roman" w:eastAsia="Times New Roman" w:hAnsi="Times New Roman"/>
          <w:sz w:val="28"/>
          <w:szCs w:val="28"/>
          <w:lang w:val="uk-UA" w:eastAsia="ru-RU"/>
        </w:rPr>
        <w:t>.</w:t>
      </w:r>
    </w:p>
    <w:p w14:paraId="0C7DF998"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Виняток — здобувачі вищої освіти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яким присвоєно військове або спеціальне звання (</w:t>
      </w:r>
      <w:hyperlink r:id="rId10" w:tgtFrame="_blank" w:tooltip="ч. 1 ст. 62 Закону про вищу освіту" w:history="1">
        <w:r w:rsidRPr="003B73B4">
          <w:rPr>
            <w:rFonts w:ascii="Times New Roman" w:eastAsia="Times New Roman" w:hAnsi="Times New Roman"/>
            <w:i/>
            <w:iCs/>
            <w:color w:val="0000FF"/>
            <w:sz w:val="28"/>
            <w:szCs w:val="28"/>
            <w:u w:val="single"/>
            <w:lang w:val="uk-UA" w:eastAsia="ru-RU"/>
          </w:rPr>
          <w:t>ч. 1 ст. 62 Закону про вищу освіту</w:t>
        </w:r>
      </w:hyperlink>
      <w:r w:rsidRPr="003B73B4">
        <w:rPr>
          <w:rFonts w:ascii="Times New Roman" w:eastAsia="Times New Roman" w:hAnsi="Times New Roman"/>
          <w:sz w:val="28"/>
          <w:szCs w:val="28"/>
          <w:vertAlign w:val="superscript"/>
          <w:lang w:val="uk-UA" w:eastAsia="ru-RU"/>
        </w:rPr>
        <w:t>2</w:t>
      </w:r>
      <w:r w:rsidRPr="003B73B4">
        <w:rPr>
          <w:rFonts w:ascii="Times New Roman" w:eastAsia="Times New Roman" w:hAnsi="Times New Roman"/>
          <w:sz w:val="28"/>
          <w:szCs w:val="28"/>
          <w:lang w:val="uk-UA" w:eastAsia="ru-RU"/>
        </w:rPr>
        <w:t>).</w:t>
      </w:r>
    </w:p>
    <w:p w14:paraId="57DD053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2</w:t>
      </w:r>
      <w:r w:rsidRPr="003B73B4">
        <w:rPr>
          <w:rFonts w:ascii="Times New Roman" w:eastAsia="Times New Roman" w:hAnsi="Times New Roman"/>
          <w:sz w:val="28"/>
          <w:szCs w:val="28"/>
          <w:lang w:val="uk-UA" w:eastAsia="ru-RU"/>
        </w:rPr>
        <w:t> </w:t>
      </w:r>
      <w:hyperlink r:id="rId11" w:tgtFrame="_blank" w:tooltip="Закон України " w:history="1">
        <w:r w:rsidRPr="003B73B4">
          <w:rPr>
            <w:rFonts w:ascii="Times New Roman" w:eastAsia="Times New Roman" w:hAnsi="Times New Roman"/>
            <w:i/>
            <w:iCs/>
            <w:color w:val="0000FF"/>
            <w:sz w:val="28"/>
            <w:szCs w:val="28"/>
            <w:u w:val="single"/>
            <w:lang w:val="uk-UA" w:eastAsia="ru-RU"/>
          </w:rPr>
          <w:t>Закон України «Про вищу освіту» від 01.07.2014 № 1556-VII</w:t>
        </w:r>
      </w:hyperlink>
      <w:r w:rsidRPr="003B73B4">
        <w:rPr>
          <w:rFonts w:ascii="Times New Roman" w:eastAsia="Times New Roman" w:hAnsi="Times New Roman"/>
          <w:sz w:val="28"/>
          <w:szCs w:val="28"/>
          <w:lang w:val="uk-UA" w:eastAsia="ru-RU"/>
        </w:rPr>
        <w:t>.</w:t>
      </w:r>
    </w:p>
    <w:p w14:paraId="551D4C38"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Тому якщо роботодавець бажає прийняти на роботу студента, він має повне право це зробити. Причому в загальному порядку. Але з урахуванням деяких особливостей.</w:t>
      </w:r>
    </w:p>
    <w:p w14:paraId="6001E040"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Укладаємо трудовий договір</w:t>
      </w:r>
    </w:p>
    <w:p w14:paraId="4304E445"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Зі студентом може бути укладений:</w:t>
      </w:r>
    </w:p>
    <w:p w14:paraId="2DB60FE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як строковий трудовий договір. Наприклад, на певний термін, установлений за погодженням сторін, або на час виконання певної роботи. А відповідно до </w:t>
      </w:r>
      <w:hyperlink r:id="rId12" w:anchor="Text" w:tgtFrame="_blank" w:tooltip="ст. 2 Закону № 2136" w:history="1">
        <w:r w:rsidRPr="003B73B4">
          <w:rPr>
            <w:rFonts w:ascii="Times New Roman" w:eastAsia="Times New Roman" w:hAnsi="Times New Roman"/>
            <w:i/>
            <w:iCs/>
            <w:color w:val="0000FF"/>
            <w:sz w:val="28"/>
            <w:szCs w:val="28"/>
            <w:u w:val="single"/>
            <w:lang w:val="uk-UA" w:eastAsia="ru-RU"/>
          </w:rPr>
          <w:t>ст. 2 Закону № 2136</w:t>
        </w:r>
      </w:hyperlink>
      <w:r w:rsidRPr="003B73B4">
        <w:rPr>
          <w:rFonts w:ascii="Times New Roman" w:eastAsia="Times New Roman" w:hAnsi="Times New Roman"/>
          <w:sz w:val="28"/>
          <w:szCs w:val="28"/>
          <w:vertAlign w:val="superscript"/>
          <w:lang w:val="uk-UA" w:eastAsia="ru-RU"/>
        </w:rPr>
        <w:t>3</w:t>
      </w:r>
      <w:r w:rsidRPr="003B73B4">
        <w:rPr>
          <w:rFonts w:ascii="Times New Roman" w:eastAsia="Times New Roman" w:hAnsi="Times New Roman"/>
          <w:sz w:val="28"/>
          <w:szCs w:val="28"/>
          <w:lang w:val="uk-UA" w:eastAsia="ru-RU"/>
        </w:rPr>
        <w:t> ще й на період дії воєнного стану та на період заміщення тимчасово відсутнього працівника;</w:t>
      </w:r>
    </w:p>
    <w:p w14:paraId="3C8D96F1"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так і безстроковий трудовий договір.</w:t>
      </w:r>
    </w:p>
    <w:p w14:paraId="1EE47CF6"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3</w:t>
      </w:r>
      <w:r w:rsidRPr="003B73B4">
        <w:rPr>
          <w:rFonts w:ascii="Times New Roman" w:eastAsia="Times New Roman" w:hAnsi="Times New Roman"/>
          <w:sz w:val="28"/>
          <w:szCs w:val="28"/>
          <w:lang w:val="uk-UA" w:eastAsia="ru-RU"/>
        </w:rPr>
        <w:t> </w:t>
      </w:r>
      <w:hyperlink r:id="rId13" w:anchor="Text" w:tgtFrame="_blank" w:tooltip="Закон України " w:history="1">
        <w:r w:rsidRPr="003B73B4">
          <w:rPr>
            <w:rFonts w:ascii="Times New Roman" w:eastAsia="Times New Roman" w:hAnsi="Times New Roman"/>
            <w:i/>
            <w:iCs/>
            <w:color w:val="0000FF"/>
            <w:sz w:val="28"/>
            <w:szCs w:val="28"/>
            <w:u w:val="single"/>
            <w:lang w:val="uk-UA" w:eastAsia="ru-RU"/>
          </w:rPr>
          <w:t>Закон України «Про організацію трудових відносин в умовах воєнного стану» від 15.03.2022 № 2136-IX</w:t>
        </w:r>
      </w:hyperlink>
      <w:r w:rsidRPr="003B73B4">
        <w:rPr>
          <w:rFonts w:ascii="Times New Roman" w:eastAsia="Times New Roman" w:hAnsi="Times New Roman"/>
          <w:sz w:val="28"/>
          <w:szCs w:val="28"/>
          <w:lang w:val="uk-UA" w:eastAsia="ru-RU"/>
        </w:rPr>
        <w:t>.</w:t>
      </w:r>
    </w:p>
    <w:p w14:paraId="3E9AA1F0"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Форма такого договору залежить від віку майбутнього працівника. Так, зі студентом:</w:t>
      </w:r>
    </w:p>
    <w:p w14:paraId="4D43535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віком від 18 років форму трудового договору можна обрати в загальному порядку (письмову чи усну);</w:t>
      </w:r>
    </w:p>
    <w:p w14:paraId="2AE14B0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віком до 18 років (з неповнолітнім) — трудовий договір обов’язково укладається в письмовій формі (</w:t>
      </w:r>
      <w:hyperlink r:id="rId14" w:tgtFrame="_blank" w:tooltip="п. 5 ч. 1 ст. 24 КЗпП" w:history="1">
        <w:r w:rsidRPr="003B73B4">
          <w:rPr>
            <w:rFonts w:ascii="Times New Roman" w:eastAsia="Times New Roman" w:hAnsi="Times New Roman"/>
            <w:i/>
            <w:iCs/>
            <w:color w:val="0000FF"/>
            <w:sz w:val="28"/>
            <w:szCs w:val="28"/>
            <w:u w:val="single"/>
            <w:lang w:val="uk-UA" w:eastAsia="ru-RU"/>
          </w:rPr>
          <w:t>п. 5 ч. 1 ст. 24 КЗпП</w:t>
        </w:r>
      </w:hyperlink>
      <w:r w:rsidRPr="003B73B4">
        <w:rPr>
          <w:rFonts w:ascii="Times New Roman" w:eastAsia="Times New Roman" w:hAnsi="Times New Roman"/>
          <w:sz w:val="28"/>
          <w:szCs w:val="28"/>
          <w:lang w:val="uk-UA" w:eastAsia="ru-RU"/>
        </w:rPr>
        <w:t>).</w:t>
      </w:r>
    </w:p>
    <w:p w14:paraId="2008599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Проте </w:t>
      </w:r>
      <w:r w:rsidRPr="003B73B4">
        <w:rPr>
          <w:rFonts w:ascii="Times New Roman" w:eastAsia="Times New Roman" w:hAnsi="Times New Roman"/>
          <w:b/>
          <w:bCs/>
          <w:sz w:val="28"/>
          <w:szCs w:val="28"/>
          <w:lang w:val="uk-UA" w:eastAsia="ru-RU"/>
        </w:rPr>
        <w:t>у період дії воєнного стану</w:t>
      </w:r>
      <w:r w:rsidRPr="003B73B4">
        <w:rPr>
          <w:rFonts w:ascii="Times New Roman" w:eastAsia="Times New Roman" w:hAnsi="Times New Roman"/>
          <w:sz w:val="28"/>
          <w:szCs w:val="28"/>
          <w:lang w:val="uk-UA" w:eastAsia="ru-RU"/>
        </w:rPr>
        <w:t> дозволяється визначати форму трудового договору за згодою сторін (</w:t>
      </w:r>
      <w:hyperlink r:id="rId15" w:anchor="Text" w:tgtFrame="_blank" w:tooltip="ч. 1 ст. 2 Закону № 2136" w:history="1">
        <w:r w:rsidRPr="003B73B4">
          <w:rPr>
            <w:rFonts w:ascii="Times New Roman" w:eastAsia="Times New Roman" w:hAnsi="Times New Roman"/>
            <w:i/>
            <w:iCs/>
            <w:color w:val="0000FF"/>
            <w:sz w:val="28"/>
            <w:szCs w:val="28"/>
            <w:u w:val="single"/>
            <w:lang w:val="uk-UA" w:eastAsia="ru-RU"/>
          </w:rPr>
          <w:t>ч. 1 ст. 2 Закону № 2136</w:t>
        </w:r>
      </w:hyperlink>
      <w:r w:rsidRPr="003B73B4">
        <w:rPr>
          <w:rFonts w:ascii="Times New Roman" w:eastAsia="Times New Roman" w:hAnsi="Times New Roman"/>
          <w:sz w:val="28"/>
          <w:szCs w:val="28"/>
          <w:lang w:val="uk-UA" w:eastAsia="ru-RU"/>
        </w:rPr>
        <w:t>). Отже, в цей час можна відмовитися від письмової форми трудового договору й обмежитися виданням лише наказу (розпорядження) про прийняття на роботу.</w:t>
      </w:r>
    </w:p>
    <w:p w14:paraId="7B627821"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Крім того, зі студентом може бути укладений трудовий договір:</w:t>
      </w:r>
    </w:p>
    <w:p w14:paraId="0BA78E9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1) </w:t>
      </w:r>
      <w:r w:rsidRPr="003B73B4">
        <w:rPr>
          <w:rFonts w:ascii="Times New Roman" w:eastAsia="Times New Roman" w:hAnsi="Times New Roman"/>
          <w:b/>
          <w:bCs/>
          <w:sz w:val="28"/>
          <w:szCs w:val="28"/>
          <w:lang w:val="uk-UA" w:eastAsia="ru-RU"/>
        </w:rPr>
        <w:t>з нефіксованим робочим часом</w:t>
      </w:r>
      <w:r w:rsidRPr="003B73B4">
        <w:rPr>
          <w:rFonts w:ascii="Times New Roman" w:eastAsia="Times New Roman" w:hAnsi="Times New Roman"/>
          <w:sz w:val="28"/>
          <w:szCs w:val="28"/>
          <w:lang w:val="uk-UA" w:eastAsia="ru-RU"/>
        </w:rPr>
        <w:t xml:space="preserve"> — це особливий вид трудового договору, умовами якого не встановлено конкретний час виконання роботи, </w:t>
      </w:r>
      <w:r w:rsidRPr="003B73B4">
        <w:rPr>
          <w:rFonts w:ascii="Times New Roman" w:eastAsia="Times New Roman" w:hAnsi="Times New Roman"/>
          <w:sz w:val="28"/>
          <w:szCs w:val="28"/>
          <w:lang w:val="uk-UA" w:eastAsia="ru-RU"/>
        </w:rPr>
        <w:lastRenderedPageBreak/>
        <w:t>обов’язок працівника виконувати яку виникає виключно у разі надання роботодавцем передбаченої цим трудовим договором роботи без гарантування того, що така робота буде надаватися постійно (</w:t>
      </w:r>
      <w:hyperlink r:id="rId16" w:anchor="Text" w:tgtFrame="_blank" w:tooltip="ст. 211 КЗпП" w:history="1">
        <w:r w:rsidRPr="003B73B4">
          <w:rPr>
            <w:rFonts w:ascii="Times New Roman" w:eastAsia="Times New Roman" w:hAnsi="Times New Roman"/>
            <w:i/>
            <w:iCs/>
            <w:color w:val="0000FF"/>
            <w:sz w:val="28"/>
            <w:szCs w:val="28"/>
            <w:u w:val="single"/>
            <w:lang w:val="uk-UA" w:eastAsia="ru-RU"/>
          </w:rPr>
          <w:t>ст. 21</w:t>
        </w:r>
        <w:r w:rsidRPr="003B73B4">
          <w:rPr>
            <w:rFonts w:ascii="Times New Roman" w:eastAsia="Times New Roman" w:hAnsi="Times New Roman"/>
            <w:i/>
            <w:iCs/>
            <w:color w:val="0000FF"/>
            <w:sz w:val="28"/>
            <w:szCs w:val="28"/>
            <w:u w:val="single"/>
            <w:vertAlign w:val="superscript"/>
            <w:lang w:val="uk-UA" w:eastAsia="ru-RU"/>
          </w:rPr>
          <w:t>1</w:t>
        </w:r>
        <w:r w:rsidRPr="003B73B4">
          <w:rPr>
            <w:rFonts w:ascii="Times New Roman" w:eastAsia="Times New Roman" w:hAnsi="Times New Roman"/>
            <w:i/>
            <w:iCs/>
            <w:color w:val="0000FF"/>
            <w:sz w:val="28"/>
            <w:szCs w:val="28"/>
            <w:u w:val="single"/>
            <w:lang w:val="uk-UA" w:eastAsia="ru-RU"/>
          </w:rPr>
          <w:t> КЗпП</w:t>
        </w:r>
      </w:hyperlink>
      <w:r w:rsidRPr="003B73B4">
        <w:rPr>
          <w:rFonts w:ascii="Times New Roman" w:eastAsia="Times New Roman" w:hAnsi="Times New Roman"/>
          <w:sz w:val="28"/>
          <w:szCs w:val="28"/>
          <w:lang w:val="uk-UA" w:eastAsia="ru-RU"/>
        </w:rPr>
        <w:t>).</w:t>
      </w:r>
    </w:p>
    <w:p w14:paraId="3616E3FE"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Відповідно до </w:t>
      </w:r>
      <w:hyperlink r:id="rId17" w:anchor="Text" w:tgtFrame="_blank" w:tooltip="п. 62 ч. 1 ст. 24 КЗпП" w:history="1">
        <w:r w:rsidRPr="003B73B4">
          <w:rPr>
            <w:rFonts w:ascii="Times New Roman" w:eastAsia="Times New Roman" w:hAnsi="Times New Roman"/>
            <w:i/>
            <w:iCs/>
            <w:color w:val="0000FF"/>
            <w:sz w:val="28"/>
            <w:szCs w:val="28"/>
            <w:u w:val="single"/>
            <w:lang w:val="uk-UA" w:eastAsia="ru-RU"/>
          </w:rPr>
          <w:t>п. 6</w:t>
        </w:r>
        <w:r w:rsidRPr="003B73B4">
          <w:rPr>
            <w:rFonts w:ascii="Times New Roman" w:eastAsia="Times New Roman" w:hAnsi="Times New Roman"/>
            <w:i/>
            <w:iCs/>
            <w:color w:val="0000FF"/>
            <w:sz w:val="28"/>
            <w:szCs w:val="28"/>
            <w:u w:val="single"/>
            <w:vertAlign w:val="superscript"/>
            <w:lang w:val="uk-UA" w:eastAsia="ru-RU"/>
          </w:rPr>
          <w:t>2 </w:t>
        </w:r>
        <w:r w:rsidRPr="003B73B4">
          <w:rPr>
            <w:rFonts w:ascii="Times New Roman" w:eastAsia="Times New Roman" w:hAnsi="Times New Roman"/>
            <w:i/>
            <w:iCs/>
            <w:color w:val="0000FF"/>
            <w:sz w:val="28"/>
            <w:szCs w:val="28"/>
            <w:u w:val="single"/>
            <w:lang w:val="uk-UA" w:eastAsia="ru-RU"/>
          </w:rPr>
          <w:t>ч. 1 ст. 24 КЗпП</w:t>
        </w:r>
      </w:hyperlink>
      <w:r w:rsidRPr="003B73B4">
        <w:rPr>
          <w:rFonts w:ascii="Times New Roman" w:eastAsia="Times New Roman" w:hAnsi="Times New Roman"/>
          <w:sz w:val="28"/>
          <w:szCs w:val="28"/>
          <w:lang w:val="uk-UA" w:eastAsia="ru-RU"/>
        </w:rPr>
        <w:t> такий вид трудового договору треба укладати </w:t>
      </w:r>
      <w:r w:rsidRPr="003B73B4">
        <w:rPr>
          <w:rFonts w:ascii="Times New Roman" w:eastAsia="Times New Roman" w:hAnsi="Times New Roman"/>
          <w:b/>
          <w:bCs/>
          <w:sz w:val="28"/>
          <w:szCs w:val="28"/>
          <w:lang w:val="uk-UA" w:eastAsia="ru-RU"/>
        </w:rPr>
        <w:t>у письмовій формі</w:t>
      </w:r>
      <w:r w:rsidRPr="003B73B4">
        <w:rPr>
          <w:rFonts w:ascii="Times New Roman" w:eastAsia="Times New Roman" w:hAnsi="Times New Roman"/>
          <w:sz w:val="28"/>
          <w:szCs w:val="28"/>
          <w:lang w:val="uk-UA" w:eastAsia="ru-RU"/>
        </w:rPr>
        <w:t>.</w:t>
      </w:r>
    </w:p>
    <w:p w14:paraId="273561A4"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Деталі шукайте у </w:t>
      </w:r>
      <w:r w:rsidRPr="003B73B4">
        <w:rPr>
          <w:rFonts w:ascii="Times New Roman" w:eastAsia="Times New Roman" w:hAnsi="Times New Roman"/>
          <w:i/>
          <w:iCs/>
          <w:sz w:val="28"/>
          <w:szCs w:val="28"/>
          <w:lang w:val="uk-UA" w:eastAsia="ru-RU"/>
        </w:rPr>
        <w:t>статті «</w:t>
      </w:r>
      <w:hyperlink r:id="rId18" w:tgtFrame="_blank" w:tooltip="Робота за викликом, або Трудовий договір з нефіксованим робочим часом" w:history="1">
        <w:r w:rsidRPr="003B73B4">
          <w:rPr>
            <w:rFonts w:ascii="Times New Roman" w:eastAsia="Times New Roman" w:hAnsi="Times New Roman"/>
            <w:i/>
            <w:iCs/>
            <w:color w:val="0000FF"/>
            <w:sz w:val="28"/>
            <w:szCs w:val="28"/>
            <w:u w:val="single"/>
            <w:lang w:val="uk-UA" w:eastAsia="ru-RU"/>
          </w:rPr>
          <w:t>Робота за викликом, або Трудовий договір з нефіксованим робочим часом</w:t>
        </w:r>
      </w:hyperlink>
      <w:r w:rsidRPr="003B73B4">
        <w:rPr>
          <w:rFonts w:ascii="Times New Roman" w:eastAsia="Times New Roman" w:hAnsi="Times New Roman"/>
          <w:i/>
          <w:iCs/>
          <w:sz w:val="28"/>
          <w:szCs w:val="28"/>
          <w:lang w:val="uk-UA" w:eastAsia="ru-RU"/>
        </w:rPr>
        <w:t>»</w:t>
      </w:r>
      <w:r w:rsidRPr="003B73B4">
        <w:rPr>
          <w:rFonts w:ascii="Times New Roman" w:eastAsia="Times New Roman" w:hAnsi="Times New Roman"/>
          <w:sz w:val="28"/>
          <w:szCs w:val="28"/>
          <w:lang w:val="uk-UA" w:eastAsia="ru-RU"/>
        </w:rPr>
        <w:t> // «Податки &amp; бухоблік», 2022, № 59;</w:t>
      </w:r>
    </w:p>
    <w:p w14:paraId="45EF864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2) </w:t>
      </w:r>
      <w:r w:rsidRPr="003B73B4">
        <w:rPr>
          <w:rFonts w:ascii="Times New Roman" w:eastAsia="Times New Roman" w:hAnsi="Times New Roman"/>
          <w:b/>
          <w:bCs/>
          <w:sz w:val="28"/>
          <w:szCs w:val="28"/>
          <w:lang w:val="uk-UA" w:eastAsia="ru-RU"/>
        </w:rPr>
        <w:t>про дистанційну роботу</w:t>
      </w:r>
      <w:r w:rsidRPr="003B73B4">
        <w:rPr>
          <w:rFonts w:ascii="Times New Roman" w:eastAsia="Times New Roman" w:hAnsi="Times New Roman"/>
          <w:sz w:val="28"/>
          <w:szCs w:val="28"/>
          <w:lang w:val="uk-UA" w:eastAsia="ru-RU"/>
        </w:rPr>
        <w:t> — коли робота виконується працівником (</w:t>
      </w:r>
      <w:hyperlink r:id="rId19" w:tgtFrame="_blank" w:tooltip="ст. 60-2 КЗпП" w:history="1">
        <w:r w:rsidRPr="003B73B4">
          <w:rPr>
            <w:rFonts w:ascii="Times New Roman" w:eastAsia="Times New Roman" w:hAnsi="Times New Roman"/>
            <w:i/>
            <w:iCs/>
            <w:color w:val="0000FF"/>
            <w:sz w:val="28"/>
            <w:szCs w:val="28"/>
            <w:u w:val="single"/>
            <w:lang w:val="uk-UA" w:eastAsia="ru-RU"/>
          </w:rPr>
          <w:t>ст. 60</w:t>
        </w:r>
        <w:r w:rsidRPr="003B73B4">
          <w:rPr>
            <w:rFonts w:ascii="Times New Roman" w:eastAsia="Times New Roman" w:hAnsi="Times New Roman"/>
            <w:i/>
            <w:iCs/>
            <w:color w:val="0000FF"/>
            <w:sz w:val="28"/>
            <w:szCs w:val="28"/>
            <w:u w:val="single"/>
            <w:vertAlign w:val="superscript"/>
            <w:lang w:val="uk-UA" w:eastAsia="ru-RU"/>
          </w:rPr>
          <w:t>2</w:t>
        </w:r>
        <w:r w:rsidRPr="003B73B4">
          <w:rPr>
            <w:rFonts w:ascii="Times New Roman" w:eastAsia="Times New Roman" w:hAnsi="Times New Roman"/>
            <w:i/>
            <w:iCs/>
            <w:color w:val="0000FF"/>
            <w:sz w:val="28"/>
            <w:szCs w:val="28"/>
            <w:u w:val="single"/>
            <w:lang w:val="uk-UA" w:eastAsia="ru-RU"/>
          </w:rPr>
          <w:t> КЗпП</w:t>
        </w:r>
      </w:hyperlink>
      <w:r w:rsidRPr="003B73B4">
        <w:rPr>
          <w:rFonts w:ascii="Times New Roman" w:eastAsia="Times New Roman" w:hAnsi="Times New Roman"/>
          <w:sz w:val="28"/>
          <w:szCs w:val="28"/>
          <w:lang w:val="uk-UA" w:eastAsia="ru-RU"/>
        </w:rPr>
        <w:t>):</w:t>
      </w:r>
    </w:p>
    <w:p w14:paraId="11001AE2"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поза робочими приміщеннями чи територією роботодавця, в будь-якому місці за вибором працівника;</w:t>
      </w:r>
    </w:p>
    <w:p w14:paraId="4C13FA96"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з використанням інформаційно-комунікаційних технологій.</w:t>
      </w:r>
    </w:p>
    <w:p w14:paraId="358125F5"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При 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передбачених </w:t>
      </w:r>
      <w:r w:rsidRPr="003B73B4">
        <w:rPr>
          <w:rFonts w:ascii="Times New Roman" w:eastAsia="Times New Roman" w:hAnsi="Times New Roman"/>
          <w:i/>
          <w:iCs/>
          <w:sz w:val="28"/>
          <w:szCs w:val="28"/>
          <w:lang w:val="uk-UA" w:eastAsia="ru-RU"/>
        </w:rPr>
        <w:t>КЗпП</w:t>
      </w:r>
      <w:r w:rsidRPr="003B73B4">
        <w:rPr>
          <w:rFonts w:ascii="Times New Roman" w:eastAsia="Times New Roman" w:hAnsi="Times New Roman"/>
          <w:sz w:val="28"/>
          <w:szCs w:val="28"/>
          <w:lang w:val="uk-UA" w:eastAsia="ru-RU"/>
        </w:rPr>
        <w:t>;</w:t>
      </w:r>
    </w:p>
    <w:p w14:paraId="3699FD3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3) </w:t>
      </w:r>
      <w:r w:rsidRPr="003B73B4">
        <w:rPr>
          <w:rFonts w:ascii="Times New Roman" w:eastAsia="Times New Roman" w:hAnsi="Times New Roman"/>
          <w:b/>
          <w:bCs/>
          <w:sz w:val="28"/>
          <w:szCs w:val="28"/>
          <w:lang w:val="uk-UA" w:eastAsia="ru-RU"/>
        </w:rPr>
        <w:t>про надомну роботу</w:t>
      </w:r>
      <w:r w:rsidRPr="003B73B4">
        <w:rPr>
          <w:rFonts w:ascii="Times New Roman" w:eastAsia="Times New Roman" w:hAnsi="Times New Roman"/>
          <w:sz w:val="28"/>
          <w:szCs w:val="28"/>
          <w:lang w:val="uk-UA" w:eastAsia="ru-RU"/>
        </w:rPr>
        <w:t> — коли робота виконується працівником за місцем його проживання або в інших визначених ним приміщеннях, що характеризуються наявністю закріпленої зони, технічних засобів або їх сукупності, необхідних для виробництва продукції, надання послуг, виконання робіт або функцій, передбачених установчими документами, але поза виробничими чи робочими приміщеннями роботодавця (</w:t>
      </w:r>
      <w:hyperlink r:id="rId20" w:tgtFrame="_blank" w:tooltip="ст. 60-1 КЗпП" w:history="1">
        <w:r w:rsidRPr="003B73B4">
          <w:rPr>
            <w:rFonts w:ascii="Times New Roman" w:eastAsia="Times New Roman" w:hAnsi="Times New Roman"/>
            <w:i/>
            <w:iCs/>
            <w:color w:val="0000FF"/>
            <w:sz w:val="28"/>
            <w:szCs w:val="28"/>
            <w:u w:val="single"/>
            <w:lang w:val="uk-UA" w:eastAsia="ru-RU"/>
          </w:rPr>
          <w:t>ст. 60</w:t>
        </w:r>
        <w:r w:rsidRPr="003B73B4">
          <w:rPr>
            <w:rFonts w:ascii="Times New Roman" w:eastAsia="Times New Roman" w:hAnsi="Times New Roman"/>
            <w:i/>
            <w:iCs/>
            <w:color w:val="0000FF"/>
            <w:sz w:val="28"/>
            <w:szCs w:val="28"/>
            <w:u w:val="single"/>
            <w:vertAlign w:val="superscript"/>
            <w:lang w:val="uk-UA" w:eastAsia="ru-RU"/>
          </w:rPr>
          <w:t>1</w:t>
        </w:r>
        <w:r w:rsidRPr="003B73B4">
          <w:rPr>
            <w:rFonts w:ascii="Times New Roman" w:eastAsia="Times New Roman" w:hAnsi="Times New Roman"/>
            <w:i/>
            <w:iCs/>
            <w:color w:val="0000FF"/>
            <w:sz w:val="28"/>
            <w:szCs w:val="28"/>
            <w:u w:val="single"/>
            <w:lang w:val="uk-UA" w:eastAsia="ru-RU"/>
          </w:rPr>
          <w:t> КЗпП</w:t>
        </w:r>
      </w:hyperlink>
      <w:r w:rsidRPr="003B73B4">
        <w:rPr>
          <w:rFonts w:ascii="Times New Roman" w:eastAsia="Times New Roman" w:hAnsi="Times New Roman"/>
          <w:sz w:val="28"/>
          <w:szCs w:val="28"/>
          <w:lang w:val="uk-UA" w:eastAsia="ru-RU"/>
        </w:rPr>
        <w:t>).</w:t>
      </w:r>
    </w:p>
    <w:p w14:paraId="4C93552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У разі запровадження надомної роботи робоче місце працівника є фіксованим та не може бути змінено з ініціативи працівника без погодження з роботодавцем у спосіб, визначений трудовим договором про надомну роботу.</w:t>
      </w:r>
    </w:p>
    <w:p w14:paraId="4B36D23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Відповідно до </w:t>
      </w:r>
      <w:hyperlink r:id="rId21" w:tgtFrame="_blank" w:tooltip="п. 6-1 ч. 1 ст. 24 КЗпП" w:history="1">
        <w:r w:rsidRPr="003B73B4">
          <w:rPr>
            <w:rFonts w:ascii="Times New Roman" w:eastAsia="Times New Roman" w:hAnsi="Times New Roman"/>
            <w:i/>
            <w:iCs/>
            <w:color w:val="0000FF"/>
            <w:sz w:val="28"/>
            <w:szCs w:val="28"/>
            <w:u w:val="single"/>
            <w:lang w:val="uk-UA" w:eastAsia="ru-RU"/>
          </w:rPr>
          <w:t>п. 6</w:t>
        </w:r>
        <w:r w:rsidRPr="003B73B4">
          <w:rPr>
            <w:rFonts w:ascii="Times New Roman" w:eastAsia="Times New Roman" w:hAnsi="Times New Roman"/>
            <w:i/>
            <w:iCs/>
            <w:color w:val="0000FF"/>
            <w:sz w:val="28"/>
            <w:szCs w:val="28"/>
            <w:u w:val="single"/>
            <w:vertAlign w:val="superscript"/>
            <w:lang w:val="uk-UA" w:eastAsia="ru-RU"/>
          </w:rPr>
          <w:t>1 </w:t>
        </w:r>
        <w:r w:rsidRPr="003B73B4">
          <w:rPr>
            <w:rFonts w:ascii="Times New Roman" w:eastAsia="Times New Roman" w:hAnsi="Times New Roman"/>
            <w:i/>
            <w:iCs/>
            <w:color w:val="0000FF"/>
            <w:sz w:val="28"/>
            <w:szCs w:val="28"/>
            <w:u w:val="single"/>
            <w:lang w:val="uk-UA" w:eastAsia="ru-RU"/>
          </w:rPr>
          <w:t>ч. 1 ст. 24 КЗпП</w:t>
        </w:r>
      </w:hyperlink>
      <w:r w:rsidRPr="003B73B4">
        <w:rPr>
          <w:rFonts w:ascii="Times New Roman" w:eastAsia="Times New Roman" w:hAnsi="Times New Roman"/>
          <w:sz w:val="28"/>
          <w:szCs w:val="28"/>
          <w:lang w:val="uk-UA" w:eastAsia="ru-RU"/>
        </w:rPr>
        <w:t> трудовий договір про дистанційну або про надомну роботу слід укладати </w:t>
      </w:r>
      <w:r w:rsidRPr="003B73B4">
        <w:rPr>
          <w:rFonts w:ascii="Times New Roman" w:eastAsia="Times New Roman" w:hAnsi="Times New Roman"/>
          <w:b/>
          <w:bCs/>
          <w:sz w:val="28"/>
          <w:szCs w:val="28"/>
          <w:lang w:val="uk-UA" w:eastAsia="ru-RU"/>
        </w:rPr>
        <w:t>в письмовій формі</w:t>
      </w:r>
      <w:r w:rsidRPr="003B73B4">
        <w:rPr>
          <w:rFonts w:ascii="Times New Roman" w:eastAsia="Times New Roman" w:hAnsi="Times New Roman"/>
          <w:sz w:val="28"/>
          <w:szCs w:val="28"/>
          <w:lang w:val="uk-UA" w:eastAsia="ru-RU"/>
        </w:rPr>
        <w:t>. Типові форми таких договорів затвердило Мінекономіки </w:t>
      </w:r>
      <w:hyperlink r:id="rId22" w:anchor="Text" w:tgtFrame="_blank" w:tooltip="наказом від 05.05.2021 № 913-21" w:history="1">
        <w:r w:rsidRPr="003B73B4">
          <w:rPr>
            <w:rFonts w:ascii="Times New Roman" w:eastAsia="Times New Roman" w:hAnsi="Times New Roman"/>
            <w:i/>
            <w:iCs/>
            <w:color w:val="0000FF"/>
            <w:sz w:val="28"/>
            <w:szCs w:val="28"/>
            <w:u w:val="single"/>
            <w:lang w:val="uk-UA" w:eastAsia="ru-RU"/>
          </w:rPr>
          <w:t>наказом від 05.05.2021 № 913-21</w:t>
        </w:r>
      </w:hyperlink>
      <w:r w:rsidRPr="003B73B4">
        <w:rPr>
          <w:rFonts w:ascii="Times New Roman" w:eastAsia="Times New Roman" w:hAnsi="Times New Roman"/>
          <w:sz w:val="28"/>
          <w:szCs w:val="28"/>
          <w:lang w:val="uk-UA" w:eastAsia="ru-RU"/>
        </w:rPr>
        <w:t> (набув чинності з 16.07.2021).</w:t>
      </w:r>
    </w:p>
    <w:p w14:paraId="112C9840"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Винятки, за яких роботодавець може запровадити дистанційну або надомну роботу без укладення письмового трудового договору, передбачені </w:t>
      </w:r>
      <w:hyperlink r:id="rId23" w:tgtFrame="_blank" w:tooltip="ч. 8 ст. 60" w:history="1">
        <w:r w:rsidRPr="003B73B4">
          <w:rPr>
            <w:rFonts w:ascii="Times New Roman" w:eastAsia="Times New Roman" w:hAnsi="Times New Roman"/>
            <w:i/>
            <w:iCs/>
            <w:color w:val="0000FF"/>
            <w:sz w:val="28"/>
            <w:szCs w:val="28"/>
            <w:u w:val="single"/>
            <w:lang w:val="uk-UA" w:eastAsia="ru-RU"/>
          </w:rPr>
          <w:t>ч. 8 ст. 60</w:t>
        </w:r>
      </w:hyperlink>
      <w:r w:rsidRPr="003B73B4">
        <w:rPr>
          <w:rFonts w:ascii="Times New Roman" w:eastAsia="Times New Roman" w:hAnsi="Times New Roman"/>
          <w:i/>
          <w:iCs/>
          <w:sz w:val="28"/>
          <w:szCs w:val="28"/>
          <w:vertAlign w:val="superscript"/>
          <w:lang w:val="uk-UA" w:eastAsia="ru-RU"/>
        </w:rPr>
        <w:t>1</w:t>
      </w:r>
      <w:r w:rsidRPr="003B73B4">
        <w:rPr>
          <w:rFonts w:ascii="Times New Roman" w:eastAsia="Times New Roman" w:hAnsi="Times New Roman"/>
          <w:sz w:val="28"/>
          <w:szCs w:val="28"/>
          <w:lang w:val="uk-UA" w:eastAsia="ru-RU"/>
        </w:rPr>
        <w:t> та </w:t>
      </w:r>
      <w:hyperlink r:id="rId24" w:tgtFrame="_blank" w:tooltip="ч. 11 ст. 60-2 КЗпП" w:history="1">
        <w:r w:rsidRPr="003B73B4">
          <w:rPr>
            <w:rFonts w:ascii="Times New Roman" w:eastAsia="Times New Roman" w:hAnsi="Times New Roman"/>
            <w:i/>
            <w:iCs/>
            <w:color w:val="0000FF"/>
            <w:sz w:val="28"/>
            <w:szCs w:val="28"/>
            <w:u w:val="single"/>
            <w:lang w:val="uk-UA" w:eastAsia="ru-RU"/>
          </w:rPr>
          <w:t>ч. 11 ст. 60</w:t>
        </w:r>
        <w:r w:rsidRPr="003B73B4">
          <w:rPr>
            <w:rFonts w:ascii="Times New Roman" w:eastAsia="Times New Roman" w:hAnsi="Times New Roman"/>
            <w:i/>
            <w:iCs/>
            <w:color w:val="0000FF"/>
            <w:sz w:val="28"/>
            <w:szCs w:val="28"/>
            <w:u w:val="single"/>
            <w:vertAlign w:val="superscript"/>
            <w:lang w:val="uk-UA" w:eastAsia="ru-RU"/>
          </w:rPr>
          <w:t>2</w:t>
        </w:r>
        <w:r w:rsidRPr="003B73B4">
          <w:rPr>
            <w:rFonts w:ascii="Times New Roman" w:eastAsia="Times New Roman" w:hAnsi="Times New Roman"/>
            <w:i/>
            <w:iCs/>
            <w:color w:val="0000FF"/>
            <w:sz w:val="28"/>
            <w:szCs w:val="28"/>
            <w:u w:val="single"/>
            <w:lang w:val="uk-UA" w:eastAsia="ru-RU"/>
          </w:rPr>
          <w:t> КЗпП</w:t>
        </w:r>
      </w:hyperlink>
      <w:r w:rsidRPr="003B73B4">
        <w:rPr>
          <w:rFonts w:ascii="Times New Roman" w:eastAsia="Times New Roman" w:hAnsi="Times New Roman"/>
          <w:sz w:val="28"/>
          <w:szCs w:val="28"/>
          <w:lang w:val="uk-UA" w:eastAsia="ru-RU"/>
        </w:rPr>
        <w:t>.</w:t>
      </w:r>
    </w:p>
    <w:p w14:paraId="76D98F2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Подробиці шукайте у </w:t>
      </w:r>
      <w:r w:rsidRPr="003B73B4">
        <w:rPr>
          <w:rFonts w:ascii="Times New Roman" w:eastAsia="Times New Roman" w:hAnsi="Times New Roman"/>
          <w:i/>
          <w:iCs/>
          <w:sz w:val="28"/>
          <w:szCs w:val="28"/>
          <w:lang w:val="uk-UA" w:eastAsia="ru-RU"/>
        </w:rPr>
        <w:t>статтях «</w:t>
      </w:r>
      <w:hyperlink r:id="rId25" w:tgtFrame="_blank" w:tooltip="Дистанційна (надомна) робота" w:history="1">
        <w:r w:rsidRPr="003B73B4">
          <w:rPr>
            <w:rFonts w:ascii="Times New Roman" w:eastAsia="Times New Roman" w:hAnsi="Times New Roman"/>
            <w:i/>
            <w:iCs/>
            <w:color w:val="0000FF"/>
            <w:sz w:val="28"/>
            <w:szCs w:val="28"/>
            <w:u w:val="single"/>
            <w:lang w:val="uk-UA" w:eastAsia="ru-RU"/>
          </w:rPr>
          <w:t>Дистанційна (надомна) робота</w:t>
        </w:r>
      </w:hyperlink>
      <w:r w:rsidRPr="003B73B4">
        <w:rPr>
          <w:rFonts w:ascii="Times New Roman" w:eastAsia="Times New Roman" w:hAnsi="Times New Roman"/>
          <w:i/>
          <w:iCs/>
          <w:sz w:val="28"/>
          <w:szCs w:val="28"/>
          <w:lang w:val="uk-UA" w:eastAsia="ru-RU"/>
        </w:rPr>
        <w:t>»</w:t>
      </w:r>
      <w:r w:rsidRPr="003B73B4">
        <w:rPr>
          <w:rFonts w:ascii="Times New Roman" w:eastAsia="Times New Roman" w:hAnsi="Times New Roman"/>
          <w:sz w:val="28"/>
          <w:szCs w:val="28"/>
          <w:lang w:val="uk-UA" w:eastAsia="ru-RU"/>
        </w:rPr>
        <w:t> // «ОП», 2020, № 14 та </w:t>
      </w:r>
      <w:r w:rsidRPr="003B73B4">
        <w:rPr>
          <w:rFonts w:ascii="Times New Roman" w:eastAsia="Times New Roman" w:hAnsi="Times New Roman"/>
          <w:i/>
          <w:iCs/>
          <w:sz w:val="28"/>
          <w:szCs w:val="28"/>
          <w:lang w:val="uk-UA" w:eastAsia="ru-RU"/>
        </w:rPr>
        <w:t>«</w:t>
      </w:r>
      <w:hyperlink r:id="rId26" w:tgtFrame="_blank" w:tooltip="Надомна та дистанційна робота: відповіді від Мінекономіки" w:history="1">
        <w:r w:rsidRPr="003B73B4">
          <w:rPr>
            <w:rFonts w:ascii="Times New Roman" w:eastAsia="Times New Roman" w:hAnsi="Times New Roman"/>
            <w:i/>
            <w:iCs/>
            <w:color w:val="0000FF"/>
            <w:sz w:val="28"/>
            <w:szCs w:val="28"/>
            <w:u w:val="single"/>
            <w:lang w:val="uk-UA" w:eastAsia="ru-RU"/>
          </w:rPr>
          <w:t>Надомна та дистанційна робота: відповіді від Мінекономіки</w:t>
        </w:r>
      </w:hyperlink>
      <w:r w:rsidRPr="003B73B4">
        <w:rPr>
          <w:rFonts w:ascii="Times New Roman" w:eastAsia="Times New Roman" w:hAnsi="Times New Roman"/>
          <w:i/>
          <w:iCs/>
          <w:sz w:val="28"/>
          <w:szCs w:val="28"/>
          <w:lang w:val="uk-UA" w:eastAsia="ru-RU"/>
        </w:rPr>
        <w:t>» </w:t>
      </w:r>
      <w:r w:rsidRPr="003B73B4">
        <w:rPr>
          <w:rFonts w:ascii="Times New Roman" w:eastAsia="Times New Roman" w:hAnsi="Times New Roman"/>
          <w:sz w:val="28"/>
          <w:szCs w:val="28"/>
          <w:lang w:val="uk-UA" w:eastAsia="ru-RU"/>
        </w:rPr>
        <w:t>// «ОП», 2021, № 18/1.</w:t>
      </w:r>
    </w:p>
    <w:p w14:paraId="135615C7"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Вимоги щодо неповнолітніх</w:t>
      </w:r>
    </w:p>
    <w:p w14:paraId="688E2CC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Укладаючи трудовий договір з неповнолітнім, потрібно враховувати деякі нюанси. Справа в тому, що в </w:t>
      </w:r>
      <w:r w:rsidRPr="003B73B4">
        <w:rPr>
          <w:rFonts w:ascii="Times New Roman" w:eastAsia="Times New Roman" w:hAnsi="Times New Roman"/>
          <w:i/>
          <w:iCs/>
          <w:sz w:val="28"/>
          <w:szCs w:val="28"/>
          <w:lang w:val="uk-UA" w:eastAsia="ru-RU"/>
        </w:rPr>
        <w:t>КЗпП</w:t>
      </w:r>
      <w:r w:rsidRPr="003B73B4">
        <w:rPr>
          <w:rFonts w:ascii="Times New Roman" w:eastAsia="Times New Roman" w:hAnsi="Times New Roman"/>
          <w:sz w:val="28"/>
          <w:szCs w:val="28"/>
          <w:lang w:val="uk-UA" w:eastAsia="ru-RU"/>
        </w:rPr>
        <w:t> прописані вимоги щодо праці молоді (див. </w:t>
      </w:r>
      <w:hyperlink r:id="rId27" w:tgtFrame="_blank" w:tooltip="гл. XIII КЗпП" w:history="1">
        <w:r w:rsidRPr="003B73B4">
          <w:rPr>
            <w:rFonts w:ascii="Times New Roman" w:eastAsia="Times New Roman" w:hAnsi="Times New Roman"/>
            <w:i/>
            <w:iCs/>
            <w:color w:val="0000FF"/>
            <w:sz w:val="28"/>
            <w:szCs w:val="28"/>
            <w:u w:val="single"/>
            <w:lang w:val="uk-UA" w:eastAsia="ru-RU"/>
          </w:rPr>
          <w:t>гл. XIII КЗпП</w:t>
        </w:r>
      </w:hyperlink>
      <w:r w:rsidRPr="003B73B4">
        <w:rPr>
          <w:rFonts w:ascii="Times New Roman" w:eastAsia="Times New Roman" w:hAnsi="Times New Roman"/>
          <w:sz w:val="28"/>
          <w:szCs w:val="28"/>
          <w:lang w:val="uk-UA" w:eastAsia="ru-RU"/>
        </w:rPr>
        <w:t>). Так:</w:t>
      </w:r>
    </w:p>
    <w:p w14:paraId="31581AE5"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а)</w:t>
      </w:r>
      <w:r w:rsidRPr="003B73B4">
        <w:rPr>
          <w:rFonts w:ascii="Times New Roman" w:eastAsia="Times New Roman" w:hAnsi="Times New Roman"/>
          <w:sz w:val="28"/>
          <w:szCs w:val="28"/>
          <w:lang w:val="uk-UA" w:eastAsia="ru-RU"/>
        </w:rPr>
        <w:t> неповнолітні (віком від 14 років) можуть бути прийняті на роботу при одночасному дотриманні таких умов:</w:t>
      </w:r>
    </w:p>
    <w:p w14:paraId="1C0C85CE"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lastRenderedPageBreak/>
        <w:t>— неповнолітня особа є учнем закладу загальної середньої освіти, професійно-технічного або середнього спеціального навчального закладу;</w:t>
      </w:r>
    </w:p>
    <w:p w14:paraId="2775F5A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виконанню підлягає легка робота, яка не завдає шкоди здоров’ю і не порушує процес навчання;</w:t>
      </w:r>
    </w:p>
    <w:p w14:paraId="735E860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робота виконуватиметься у вільний від навчання час;</w:t>
      </w:r>
    </w:p>
    <w:p w14:paraId="0C496DE7"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w:t>
      </w:r>
      <w:r w:rsidRPr="003B73B4">
        <w:rPr>
          <w:rFonts w:ascii="Times New Roman" w:eastAsia="Times New Roman" w:hAnsi="Times New Roman"/>
          <w:b/>
          <w:bCs/>
          <w:sz w:val="28"/>
          <w:szCs w:val="28"/>
          <w:lang w:val="uk-UA" w:eastAsia="ru-RU"/>
        </w:rPr>
        <w:t>отримано дозвіл на роботу</w:t>
      </w:r>
      <w:r w:rsidRPr="003B73B4">
        <w:rPr>
          <w:rFonts w:ascii="Times New Roman" w:eastAsia="Times New Roman" w:hAnsi="Times New Roman"/>
          <w:sz w:val="28"/>
          <w:szCs w:val="28"/>
          <w:lang w:val="uk-UA" w:eastAsia="ru-RU"/>
        </w:rPr>
        <w:t> від одного з батьків або особи, яка його замінює;</w:t>
      </w:r>
    </w:p>
    <w:p w14:paraId="7809EDF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б) </w:t>
      </w:r>
      <w:r w:rsidRPr="003B73B4">
        <w:rPr>
          <w:rFonts w:ascii="Times New Roman" w:eastAsia="Times New Roman" w:hAnsi="Times New Roman"/>
          <w:sz w:val="28"/>
          <w:szCs w:val="28"/>
          <w:lang w:val="uk-UA" w:eastAsia="ru-RU"/>
        </w:rPr>
        <w:t>неповнолітні, яким виповнилося </w:t>
      </w:r>
      <w:r w:rsidRPr="003B73B4">
        <w:rPr>
          <w:rFonts w:ascii="Times New Roman" w:eastAsia="Times New Roman" w:hAnsi="Times New Roman"/>
          <w:b/>
          <w:bCs/>
          <w:sz w:val="28"/>
          <w:szCs w:val="28"/>
          <w:lang w:val="uk-UA" w:eastAsia="ru-RU"/>
        </w:rPr>
        <w:t>15 років, </w:t>
      </w:r>
      <w:r w:rsidRPr="003B73B4">
        <w:rPr>
          <w:rFonts w:ascii="Times New Roman" w:eastAsia="Times New Roman" w:hAnsi="Times New Roman"/>
          <w:sz w:val="28"/>
          <w:szCs w:val="28"/>
          <w:lang w:val="uk-UA" w:eastAsia="ru-RU"/>
        </w:rPr>
        <w:t>можуть бути прийняті на роботу за наявності на це дозволу одного з батьків або особи, яка їх замінює (</w:t>
      </w:r>
      <w:hyperlink r:id="rId28" w:tgtFrame="_blank" w:tooltip="ч. 2 ст. 188 КЗпП" w:history="1">
        <w:r w:rsidRPr="003B73B4">
          <w:rPr>
            <w:rFonts w:ascii="Times New Roman" w:eastAsia="Times New Roman" w:hAnsi="Times New Roman"/>
            <w:i/>
            <w:iCs/>
            <w:color w:val="0000FF"/>
            <w:sz w:val="28"/>
            <w:szCs w:val="28"/>
            <w:u w:val="single"/>
            <w:lang w:val="uk-UA" w:eastAsia="ru-RU"/>
          </w:rPr>
          <w:t>ч. 2 ст. 188 КЗпП</w:t>
        </w:r>
      </w:hyperlink>
      <w:r w:rsidRPr="003B73B4">
        <w:rPr>
          <w:rFonts w:ascii="Times New Roman" w:eastAsia="Times New Roman" w:hAnsi="Times New Roman"/>
          <w:sz w:val="28"/>
          <w:szCs w:val="28"/>
          <w:lang w:val="uk-UA" w:eastAsia="ru-RU"/>
        </w:rPr>
        <w:t>);</w:t>
      </w:r>
    </w:p>
    <w:p w14:paraId="2FFBF028"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в)</w:t>
      </w:r>
      <w:r w:rsidRPr="003B73B4">
        <w:rPr>
          <w:rFonts w:ascii="Times New Roman" w:eastAsia="Times New Roman" w:hAnsi="Times New Roman"/>
          <w:sz w:val="28"/>
          <w:szCs w:val="28"/>
          <w:lang w:val="uk-UA" w:eastAsia="ru-RU"/>
        </w:rPr>
        <w:t> неповнолітні, яким виповнилося </w:t>
      </w:r>
      <w:r w:rsidRPr="003B73B4">
        <w:rPr>
          <w:rFonts w:ascii="Times New Roman" w:eastAsia="Times New Roman" w:hAnsi="Times New Roman"/>
          <w:b/>
          <w:bCs/>
          <w:sz w:val="28"/>
          <w:szCs w:val="28"/>
          <w:lang w:val="uk-UA" w:eastAsia="ru-RU"/>
        </w:rPr>
        <w:t>16 років, </w:t>
      </w:r>
      <w:r w:rsidRPr="003B73B4">
        <w:rPr>
          <w:rFonts w:ascii="Times New Roman" w:eastAsia="Times New Roman" w:hAnsi="Times New Roman"/>
          <w:sz w:val="28"/>
          <w:szCs w:val="28"/>
          <w:lang w:val="uk-UA" w:eastAsia="ru-RU"/>
        </w:rPr>
        <w:t>приймаються на роботу без обмежень, установлених для осіб молодше 16 років;</w:t>
      </w:r>
    </w:p>
    <w:p w14:paraId="6F39021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г)</w:t>
      </w:r>
      <w:r w:rsidRPr="003B73B4">
        <w:rPr>
          <w:rFonts w:ascii="Times New Roman" w:eastAsia="Times New Roman" w:hAnsi="Times New Roman"/>
          <w:sz w:val="28"/>
          <w:szCs w:val="28"/>
          <w:lang w:val="uk-UA" w:eastAsia="ru-RU"/>
        </w:rPr>
        <w:t> усі особи молодше 18 років приймаються на роботу </w:t>
      </w:r>
      <w:r w:rsidRPr="003B73B4">
        <w:rPr>
          <w:rFonts w:ascii="Times New Roman" w:eastAsia="Times New Roman" w:hAnsi="Times New Roman"/>
          <w:b/>
          <w:bCs/>
          <w:sz w:val="28"/>
          <w:szCs w:val="28"/>
          <w:lang w:val="uk-UA" w:eastAsia="ru-RU"/>
        </w:rPr>
        <w:t>лише після попереднього медичного огляду</w:t>
      </w:r>
      <w:r w:rsidRPr="003B73B4">
        <w:rPr>
          <w:rFonts w:ascii="Times New Roman" w:eastAsia="Times New Roman" w:hAnsi="Times New Roman"/>
          <w:sz w:val="28"/>
          <w:szCs w:val="28"/>
          <w:lang w:val="uk-UA" w:eastAsia="ru-RU"/>
        </w:rPr>
        <w:t> (</w:t>
      </w:r>
      <w:hyperlink r:id="rId29" w:tgtFrame="_blank" w:tooltip="ст. 191 КЗпП" w:history="1">
        <w:r w:rsidRPr="003B73B4">
          <w:rPr>
            <w:rFonts w:ascii="Times New Roman" w:eastAsia="Times New Roman" w:hAnsi="Times New Roman"/>
            <w:i/>
            <w:iCs/>
            <w:color w:val="0000FF"/>
            <w:sz w:val="28"/>
            <w:szCs w:val="28"/>
            <w:u w:val="single"/>
            <w:lang w:val="uk-UA" w:eastAsia="ru-RU"/>
          </w:rPr>
          <w:t>ст. 191 КЗпП</w:t>
        </w:r>
      </w:hyperlink>
      <w:r w:rsidRPr="003B73B4">
        <w:rPr>
          <w:rFonts w:ascii="Times New Roman" w:eastAsia="Times New Roman" w:hAnsi="Times New Roman"/>
          <w:sz w:val="28"/>
          <w:szCs w:val="28"/>
          <w:lang w:val="uk-UA" w:eastAsia="ru-RU"/>
        </w:rPr>
        <w:t>);</w:t>
      </w:r>
    </w:p>
    <w:p w14:paraId="7911810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д)</w:t>
      </w:r>
      <w:r w:rsidRPr="003B73B4">
        <w:rPr>
          <w:rFonts w:ascii="Times New Roman" w:eastAsia="Times New Roman" w:hAnsi="Times New Roman"/>
          <w:sz w:val="28"/>
          <w:szCs w:val="28"/>
          <w:lang w:val="uk-UA" w:eastAsia="ru-RU"/>
        </w:rPr>
        <w:t> роботодавці зобов’язані вести </w:t>
      </w:r>
      <w:r w:rsidRPr="003B73B4">
        <w:rPr>
          <w:rFonts w:ascii="Times New Roman" w:eastAsia="Times New Roman" w:hAnsi="Times New Roman"/>
          <w:b/>
          <w:bCs/>
          <w:sz w:val="28"/>
          <w:szCs w:val="28"/>
          <w:lang w:val="uk-UA" w:eastAsia="ru-RU"/>
        </w:rPr>
        <w:t>спеціальний облік</w:t>
      </w:r>
      <w:r w:rsidRPr="003B73B4">
        <w:rPr>
          <w:rFonts w:ascii="Times New Roman" w:eastAsia="Times New Roman" w:hAnsi="Times New Roman"/>
          <w:sz w:val="28"/>
          <w:szCs w:val="28"/>
          <w:lang w:val="uk-UA" w:eastAsia="ru-RU"/>
        </w:rPr>
        <w:t> неповнолітніх осіб (</w:t>
      </w:r>
      <w:hyperlink r:id="rId30" w:tgtFrame="_blank" w:tooltip="ст. 189 КЗпП" w:history="1">
        <w:r w:rsidRPr="003B73B4">
          <w:rPr>
            <w:rFonts w:ascii="Times New Roman" w:eastAsia="Times New Roman" w:hAnsi="Times New Roman"/>
            <w:i/>
            <w:iCs/>
            <w:color w:val="0000FF"/>
            <w:sz w:val="28"/>
            <w:szCs w:val="28"/>
            <w:u w:val="single"/>
            <w:lang w:val="uk-UA" w:eastAsia="ru-RU"/>
          </w:rPr>
          <w:t>ст. 189 КЗпП</w:t>
        </w:r>
      </w:hyperlink>
      <w:r w:rsidRPr="003B73B4">
        <w:rPr>
          <w:rFonts w:ascii="Times New Roman" w:eastAsia="Times New Roman" w:hAnsi="Times New Roman"/>
          <w:sz w:val="28"/>
          <w:szCs w:val="28"/>
          <w:lang w:val="uk-UA" w:eastAsia="ru-RU"/>
        </w:rPr>
        <w:t>). Це можна робити у довільній формі, наприклад, в окремому Журналі обліку працівників, які не досягли 18 років (</w:t>
      </w:r>
      <w:r w:rsidRPr="003B73B4">
        <w:rPr>
          <w:rFonts w:ascii="Times New Roman" w:eastAsia="Times New Roman" w:hAnsi="Times New Roman"/>
          <w:i/>
          <w:iCs/>
          <w:sz w:val="28"/>
          <w:szCs w:val="28"/>
          <w:lang w:val="uk-UA" w:eastAsia="ru-RU"/>
        </w:rPr>
        <w:t>лист Мінсоцполітики від 04.09.2013 № 697/021/106-13</w:t>
      </w:r>
      <w:r w:rsidRPr="003B73B4">
        <w:rPr>
          <w:rFonts w:ascii="Times New Roman" w:eastAsia="Times New Roman" w:hAnsi="Times New Roman"/>
          <w:sz w:val="28"/>
          <w:szCs w:val="28"/>
          <w:lang w:val="uk-UA" w:eastAsia="ru-RU"/>
        </w:rPr>
        <w:t>).</w:t>
      </w:r>
    </w:p>
    <w:p w14:paraId="2F9083C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Більше інформації щодо прийняття неповнолітніх працівників шукайте </w:t>
      </w:r>
      <w:r w:rsidRPr="003B73B4">
        <w:rPr>
          <w:rFonts w:ascii="Times New Roman" w:eastAsia="Times New Roman" w:hAnsi="Times New Roman"/>
          <w:i/>
          <w:iCs/>
          <w:sz w:val="28"/>
          <w:szCs w:val="28"/>
          <w:lang w:val="uk-UA" w:eastAsia="ru-RU"/>
        </w:rPr>
        <w:t>у статті «</w:t>
      </w:r>
      <w:hyperlink r:id="rId31" w:tgtFrame="_blank" w:tooltip="Набираємо молодь: праця неповнолітніх" w:history="1">
        <w:r w:rsidRPr="003B73B4">
          <w:rPr>
            <w:rFonts w:ascii="Times New Roman" w:eastAsia="Times New Roman" w:hAnsi="Times New Roman"/>
            <w:i/>
            <w:iCs/>
            <w:color w:val="0000FF"/>
            <w:sz w:val="28"/>
            <w:szCs w:val="28"/>
            <w:u w:val="single"/>
            <w:lang w:val="uk-UA" w:eastAsia="ru-RU"/>
          </w:rPr>
          <w:t>Набираємо молодь: праця неповнолітніх</w:t>
        </w:r>
      </w:hyperlink>
      <w:r w:rsidRPr="003B73B4">
        <w:rPr>
          <w:rFonts w:ascii="Times New Roman" w:eastAsia="Times New Roman" w:hAnsi="Times New Roman"/>
          <w:i/>
          <w:iCs/>
          <w:sz w:val="28"/>
          <w:szCs w:val="28"/>
          <w:lang w:val="uk-UA" w:eastAsia="ru-RU"/>
        </w:rPr>
        <w:t>» // «ОП», 2021, № 14/1</w:t>
      </w:r>
      <w:r w:rsidRPr="003B73B4">
        <w:rPr>
          <w:rFonts w:ascii="Times New Roman" w:eastAsia="Times New Roman" w:hAnsi="Times New Roman"/>
          <w:sz w:val="28"/>
          <w:szCs w:val="28"/>
          <w:lang w:val="uk-UA" w:eastAsia="ru-RU"/>
        </w:rPr>
        <w:t>.</w:t>
      </w:r>
    </w:p>
    <w:p w14:paraId="561D0C3D"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Основне місце чи сумісництво?</w:t>
      </w:r>
    </w:p>
    <w:p w14:paraId="336B65E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У разі прийняття на роботу студента зазвичай постає питання, чи буде для нього місце роботи основним або його слід оформляти за сумісництвом?</w:t>
      </w:r>
    </w:p>
    <w:p w14:paraId="3A318F1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Якщо студент лише навчається і ще ніде не працює, то його слід приймати на основне місце роботи (</w:t>
      </w:r>
      <w:r w:rsidRPr="003B73B4">
        <w:rPr>
          <w:rFonts w:ascii="Times New Roman" w:eastAsia="Times New Roman" w:hAnsi="Times New Roman"/>
          <w:i/>
          <w:iCs/>
          <w:sz w:val="28"/>
          <w:szCs w:val="28"/>
          <w:lang w:val="uk-UA" w:eastAsia="ru-RU"/>
        </w:rPr>
        <w:t>п. 14 постанови Пленуму Верховного Суду України від 24.12.99 № 13, лист Мінсоцполітики від 25.05.2015 № 198/06/186-15</w:t>
      </w:r>
      <w:r w:rsidRPr="003B73B4">
        <w:rPr>
          <w:rFonts w:ascii="Times New Roman" w:eastAsia="Times New Roman" w:hAnsi="Times New Roman"/>
          <w:sz w:val="28"/>
          <w:szCs w:val="28"/>
          <w:lang w:val="uk-UA" w:eastAsia="ru-RU"/>
        </w:rPr>
        <w:t>).</w:t>
      </w:r>
    </w:p>
    <w:p w14:paraId="1A4BFB7E"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А чому не за сумісництвом? Тому що сумісництвом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або іншому підприємстві, в установі, організації або у роботодавця — фізичної особи (</w:t>
      </w:r>
      <w:hyperlink r:id="rId32" w:tgtFrame="_blank" w:tooltip="ст. 102-1 КЗпП" w:history="1">
        <w:r w:rsidRPr="003B73B4">
          <w:rPr>
            <w:rFonts w:ascii="Times New Roman" w:eastAsia="Times New Roman" w:hAnsi="Times New Roman"/>
            <w:i/>
            <w:iCs/>
            <w:color w:val="0000FF"/>
            <w:sz w:val="28"/>
            <w:szCs w:val="28"/>
            <w:u w:val="single"/>
            <w:lang w:val="uk-UA" w:eastAsia="ru-RU"/>
          </w:rPr>
          <w:t>ст. 102</w:t>
        </w:r>
        <w:r w:rsidRPr="003B73B4">
          <w:rPr>
            <w:rFonts w:ascii="Times New Roman" w:eastAsia="Times New Roman" w:hAnsi="Times New Roman"/>
            <w:i/>
            <w:iCs/>
            <w:color w:val="0000FF"/>
            <w:sz w:val="28"/>
            <w:szCs w:val="28"/>
            <w:u w:val="single"/>
            <w:vertAlign w:val="superscript"/>
            <w:lang w:val="uk-UA" w:eastAsia="ru-RU"/>
          </w:rPr>
          <w:t>1</w:t>
        </w:r>
        <w:r w:rsidRPr="003B73B4">
          <w:rPr>
            <w:rFonts w:ascii="Times New Roman" w:eastAsia="Times New Roman" w:hAnsi="Times New Roman"/>
            <w:i/>
            <w:iCs/>
            <w:color w:val="0000FF"/>
            <w:sz w:val="28"/>
            <w:szCs w:val="28"/>
            <w:u w:val="single"/>
            <w:lang w:val="uk-UA" w:eastAsia="ru-RU"/>
          </w:rPr>
          <w:t> КЗпП</w:t>
        </w:r>
      </w:hyperlink>
      <w:r w:rsidRPr="003B73B4">
        <w:rPr>
          <w:rFonts w:ascii="Times New Roman" w:eastAsia="Times New Roman" w:hAnsi="Times New Roman"/>
          <w:sz w:val="28"/>
          <w:szCs w:val="28"/>
          <w:lang w:val="uk-UA" w:eastAsia="ru-RU"/>
        </w:rPr>
        <w:t>, </w:t>
      </w:r>
      <w:hyperlink r:id="rId33" w:tgtFrame="_blank" w:tooltip="п. 1 Положення № 43" w:history="1">
        <w:r w:rsidRPr="003B73B4">
          <w:rPr>
            <w:rFonts w:ascii="Times New Roman" w:eastAsia="Times New Roman" w:hAnsi="Times New Roman"/>
            <w:i/>
            <w:iCs/>
            <w:color w:val="0000FF"/>
            <w:sz w:val="28"/>
            <w:szCs w:val="28"/>
            <w:u w:val="single"/>
            <w:lang w:val="uk-UA" w:eastAsia="ru-RU"/>
          </w:rPr>
          <w:t>п. 1 Положення № 43</w:t>
        </w:r>
      </w:hyperlink>
      <w:r w:rsidRPr="003B73B4">
        <w:rPr>
          <w:rFonts w:ascii="Times New Roman" w:eastAsia="Times New Roman" w:hAnsi="Times New Roman"/>
          <w:sz w:val="28"/>
          <w:szCs w:val="28"/>
          <w:vertAlign w:val="superscript"/>
          <w:lang w:val="uk-UA" w:eastAsia="ru-RU"/>
        </w:rPr>
        <w:t>4</w:t>
      </w:r>
      <w:r w:rsidRPr="003B73B4">
        <w:rPr>
          <w:rFonts w:ascii="Times New Roman" w:eastAsia="Times New Roman" w:hAnsi="Times New Roman"/>
          <w:sz w:val="28"/>
          <w:szCs w:val="28"/>
          <w:lang w:val="uk-UA" w:eastAsia="ru-RU"/>
        </w:rPr>
        <w:t>).</w:t>
      </w:r>
    </w:p>
    <w:p w14:paraId="6FFBCDD6"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4</w:t>
      </w:r>
      <w:r w:rsidRPr="003B73B4">
        <w:rPr>
          <w:rFonts w:ascii="Times New Roman" w:eastAsia="Times New Roman" w:hAnsi="Times New Roman"/>
          <w:sz w:val="28"/>
          <w:szCs w:val="28"/>
          <w:lang w:val="uk-UA" w:eastAsia="ru-RU"/>
        </w:rPr>
        <w:t> </w:t>
      </w:r>
      <w:hyperlink r:id="rId34" w:tgtFrame="_blank" w:tooltip="Положення про умови роботи за сумісництвом працівників державних підприємств, установ, організацій, затверджене спільним наказом Мінпраці, Мін’юсту та Мінфіну від 28.06.93 № 43" w:history="1">
        <w:r w:rsidRPr="003B73B4">
          <w:rPr>
            <w:rFonts w:ascii="Times New Roman" w:eastAsia="Times New Roman" w:hAnsi="Times New Roman"/>
            <w:i/>
            <w:iCs/>
            <w:color w:val="0000FF"/>
            <w:sz w:val="28"/>
            <w:szCs w:val="28"/>
            <w:u w:val="single"/>
            <w:lang w:val="uk-UA" w:eastAsia="ru-RU"/>
          </w:rPr>
          <w:t>Положення про умови роботи за сумісництвом працівників державних підприємств, установ, організацій, затверджене спільним наказом Мінпраці, Мін’юсту та Мінфіну від 28.06.93 № 43</w:t>
        </w:r>
      </w:hyperlink>
      <w:r w:rsidRPr="003B73B4">
        <w:rPr>
          <w:rFonts w:ascii="Times New Roman" w:eastAsia="Times New Roman" w:hAnsi="Times New Roman"/>
          <w:sz w:val="28"/>
          <w:szCs w:val="28"/>
          <w:lang w:val="uk-UA" w:eastAsia="ru-RU"/>
        </w:rPr>
        <w:t>.</w:t>
      </w:r>
    </w:p>
    <w:p w14:paraId="2A148C5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Відносини між навчальним закладом і студентом укладаються не на підставі трудового договору. Тому місце навчання не може бути основним місцем роботи студента.</w:t>
      </w:r>
    </w:p>
    <w:p w14:paraId="7159D547"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Про визначення місця роботи як основного працівник зазначає у заяві про прийняття на роботу. Наявність трудової книжки при визначенні місця роботи як основного не враховується.</w:t>
      </w:r>
    </w:p>
    <w:p w14:paraId="1E57EA8C"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lastRenderedPageBreak/>
        <w:t>Трудова книжка</w:t>
      </w:r>
    </w:p>
    <w:p w14:paraId="2DCDCA1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З 10.06.2021 облік трудової діяльності працівників ведеться у складі персональної електронної облікової картки в Реєстрі застрахованих осіб. Тобто в електронному вигляді.</w:t>
      </w:r>
    </w:p>
    <w:p w14:paraId="4ACF786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Щоб перейти на електронні рельси, роботодавцю дається час (до 10.06.2026), протягом якого він може:</w:t>
      </w:r>
    </w:p>
    <w:p w14:paraId="144BC8C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відсканувати наявні паперові трудові книжки працівників;</w:t>
      </w:r>
    </w:p>
    <w:p w14:paraId="3A62A308"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відправити відскановані файли до ПФУ;</w:t>
      </w:r>
    </w:p>
    <w:p w14:paraId="751545D7"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після чого видати трудові книжки працівникам під підпис.</w:t>
      </w:r>
    </w:p>
    <w:p w14:paraId="4C254470"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Зробивши це, роботодавець вже не зобов’язаний зберігати та вести трудові книжки працівників. Вносити записи у трудові книжки, які зберігаються у працівників, він має лише на вимогу працівників і лише у випадку прийняття на роботу, переведення та звільнення, заохочення та нагороди за успіхи в роботі (</w:t>
      </w:r>
      <w:hyperlink r:id="rId35" w:tgtFrame="_blank" w:tooltip="ч. 3 ст. 48 КЗпП" w:history="1">
        <w:r w:rsidRPr="003B73B4">
          <w:rPr>
            <w:rFonts w:ascii="Times New Roman" w:eastAsia="Times New Roman" w:hAnsi="Times New Roman"/>
            <w:i/>
            <w:iCs/>
            <w:color w:val="0000FF"/>
            <w:sz w:val="28"/>
            <w:szCs w:val="28"/>
            <w:u w:val="single"/>
            <w:lang w:val="uk-UA" w:eastAsia="ru-RU"/>
          </w:rPr>
          <w:t>ч. 3 ст. 48 КЗпП</w:t>
        </w:r>
      </w:hyperlink>
      <w:r w:rsidRPr="003B73B4">
        <w:rPr>
          <w:rFonts w:ascii="Times New Roman" w:eastAsia="Times New Roman" w:hAnsi="Times New Roman"/>
          <w:sz w:val="28"/>
          <w:szCs w:val="28"/>
          <w:lang w:val="uk-UA" w:eastAsia="ru-RU"/>
        </w:rPr>
        <w:t>).</w:t>
      </w:r>
    </w:p>
    <w:p w14:paraId="4CBF55E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Детальніше про це — у </w:t>
      </w:r>
      <w:r w:rsidRPr="003B73B4">
        <w:rPr>
          <w:rFonts w:ascii="Times New Roman" w:eastAsia="Times New Roman" w:hAnsi="Times New Roman"/>
          <w:i/>
          <w:iCs/>
          <w:sz w:val="28"/>
          <w:szCs w:val="28"/>
          <w:lang w:val="uk-UA" w:eastAsia="ru-RU"/>
        </w:rPr>
        <w:t>статті «</w:t>
      </w:r>
      <w:hyperlink r:id="rId36" w:tgtFrame="_blank" w:tooltip="Електронні трудові книжки: перехідні моменти" w:history="1">
        <w:r w:rsidRPr="003B73B4">
          <w:rPr>
            <w:rFonts w:ascii="Times New Roman" w:eastAsia="Times New Roman" w:hAnsi="Times New Roman"/>
            <w:i/>
            <w:iCs/>
            <w:color w:val="0000FF"/>
            <w:sz w:val="28"/>
            <w:szCs w:val="28"/>
            <w:u w:val="single"/>
            <w:lang w:val="uk-UA" w:eastAsia="ru-RU"/>
          </w:rPr>
          <w:t>Електронні трудові книжки: перехідні моменти</w:t>
        </w:r>
      </w:hyperlink>
      <w:r w:rsidRPr="003B73B4">
        <w:rPr>
          <w:rFonts w:ascii="Times New Roman" w:eastAsia="Times New Roman" w:hAnsi="Times New Roman"/>
          <w:i/>
          <w:iCs/>
          <w:sz w:val="28"/>
          <w:szCs w:val="28"/>
          <w:lang w:val="uk-UA" w:eastAsia="ru-RU"/>
        </w:rPr>
        <w:t>»</w:t>
      </w:r>
      <w:r w:rsidRPr="003B73B4">
        <w:rPr>
          <w:rFonts w:ascii="Times New Roman" w:eastAsia="Times New Roman" w:hAnsi="Times New Roman"/>
          <w:sz w:val="28"/>
          <w:szCs w:val="28"/>
          <w:lang w:val="uk-UA" w:eastAsia="ru-RU"/>
        </w:rPr>
        <w:t> // «ОП», 2021, № 8/1.</w:t>
      </w:r>
    </w:p>
    <w:p w14:paraId="63504BB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Тож у студента, якого роботодавець хоче прийняти на роботу, може бути оформлена паперова трудова книжка, а може її не бути зовсім.</w:t>
      </w:r>
    </w:p>
    <w:p w14:paraId="1A76D8B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i/>
          <w:iCs/>
          <w:sz w:val="28"/>
          <w:szCs w:val="28"/>
          <w:lang w:val="uk-UA" w:eastAsia="ru-RU"/>
        </w:rPr>
        <w:t>Паперова трудова книжка є</w:t>
      </w:r>
      <w:r w:rsidRPr="003B73B4">
        <w:rPr>
          <w:rFonts w:ascii="Times New Roman" w:eastAsia="Times New Roman" w:hAnsi="Times New Roman"/>
          <w:sz w:val="28"/>
          <w:szCs w:val="28"/>
          <w:lang w:val="uk-UA" w:eastAsia="ru-RU"/>
        </w:rPr>
        <w:t>. У такому випадку при прийнятті на роботу роботодавець може:</w:t>
      </w:r>
    </w:p>
    <w:p w14:paraId="5C65E29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ознайомитися з трудовою книжкою майбутнього працівника, а потім її просто повернути. Адже запис про прийняття на роботу він повинен зробити, лише якщо того вимагатиме працівник;</w:t>
      </w:r>
    </w:p>
    <w:p w14:paraId="4BB388F6"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залишити трудову книжку у себе для сканування та передачі відомостей про трудову діяльність працівника, якщо попередній роботодавець цього не зробив.</w:t>
      </w:r>
    </w:p>
    <w:p w14:paraId="419A1CBC"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i/>
          <w:iCs/>
          <w:sz w:val="28"/>
          <w:szCs w:val="28"/>
          <w:lang w:val="uk-UA" w:eastAsia="ru-RU"/>
        </w:rPr>
        <w:t>Паперової трудової книжки немає</w:t>
      </w:r>
      <w:r w:rsidRPr="003B73B4">
        <w:rPr>
          <w:rFonts w:ascii="Times New Roman" w:eastAsia="Times New Roman" w:hAnsi="Times New Roman"/>
          <w:sz w:val="28"/>
          <w:szCs w:val="28"/>
          <w:lang w:val="uk-UA" w:eastAsia="ru-RU"/>
        </w:rPr>
        <w:t>. У такому разі при прийнятті на роботу працівник може подати роботодавцю:</w:t>
      </w:r>
    </w:p>
    <w:p w14:paraId="504D2A31"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відомості про трудову діяльність із реєстру застрахованих осіб (працівник може отримати їх особисто в електронному кабінеті застрахованої особи на вебпорталі ПФУ) — за формою </w:t>
      </w:r>
      <w:r w:rsidRPr="003B73B4">
        <w:rPr>
          <w:rFonts w:ascii="Times New Roman" w:eastAsia="Times New Roman" w:hAnsi="Times New Roman"/>
          <w:i/>
          <w:iCs/>
          <w:sz w:val="28"/>
          <w:szCs w:val="28"/>
          <w:lang w:val="uk-UA" w:eastAsia="ru-RU"/>
        </w:rPr>
        <w:t>додатка 8</w:t>
      </w:r>
      <w:r w:rsidRPr="003B73B4">
        <w:rPr>
          <w:rFonts w:ascii="Times New Roman" w:eastAsia="Times New Roman" w:hAnsi="Times New Roman"/>
          <w:sz w:val="28"/>
          <w:szCs w:val="28"/>
          <w:lang w:val="uk-UA" w:eastAsia="ru-RU"/>
        </w:rPr>
        <w:t> до </w:t>
      </w:r>
      <w:hyperlink r:id="rId37" w:tgtFrame="_blank" w:tooltip="Положення № 10-1" w:history="1">
        <w:r w:rsidRPr="003B73B4">
          <w:rPr>
            <w:rFonts w:ascii="Times New Roman" w:eastAsia="Times New Roman" w:hAnsi="Times New Roman"/>
            <w:i/>
            <w:iCs/>
            <w:color w:val="0000FF"/>
            <w:sz w:val="28"/>
            <w:szCs w:val="28"/>
            <w:u w:val="single"/>
            <w:lang w:val="uk-UA" w:eastAsia="ru-RU"/>
          </w:rPr>
          <w:t>Положення № 10-1</w:t>
        </w:r>
      </w:hyperlink>
      <w:r w:rsidRPr="003B73B4">
        <w:rPr>
          <w:rFonts w:ascii="Times New Roman" w:eastAsia="Times New Roman" w:hAnsi="Times New Roman"/>
          <w:sz w:val="28"/>
          <w:szCs w:val="28"/>
          <w:vertAlign w:val="superscript"/>
          <w:lang w:val="uk-UA" w:eastAsia="ru-RU"/>
        </w:rPr>
        <w:t>5</w:t>
      </w:r>
      <w:r w:rsidRPr="003B73B4">
        <w:rPr>
          <w:rFonts w:ascii="Times New Roman" w:eastAsia="Times New Roman" w:hAnsi="Times New Roman"/>
          <w:sz w:val="28"/>
          <w:szCs w:val="28"/>
          <w:lang w:val="uk-UA" w:eastAsia="ru-RU"/>
        </w:rPr>
        <w:t>;</w:t>
      </w:r>
    </w:p>
    <w:p w14:paraId="3B58881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5</w:t>
      </w:r>
      <w:r w:rsidRPr="003B73B4">
        <w:rPr>
          <w:rFonts w:ascii="Times New Roman" w:eastAsia="Times New Roman" w:hAnsi="Times New Roman"/>
          <w:sz w:val="28"/>
          <w:szCs w:val="28"/>
          <w:lang w:val="uk-UA" w:eastAsia="ru-RU"/>
        </w:rPr>
        <w:t> </w:t>
      </w:r>
      <w:hyperlink r:id="rId38" w:tgtFrame="_blank" w:tooltip="Положення про реєстр застрахованих осіб Державного реєстру загальнообов’язкового державного соціального страхування, затверджене постановою правління ПФУ від 18.06.2014 № 10-1" w:history="1">
        <w:r w:rsidRPr="003B73B4">
          <w:rPr>
            <w:rFonts w:ascii="Times New Roman" w:eastAsia="Times New Roman" w:hAnsi="Times New Roman"/>
            <w:i/>
            <w:iCs/>
            <w:color w:val="0000FF"/>
            <w:sz w:val="28"/>
            <w:szCs w:val="28"/>
            <w:u w:val="single"/>
            <w:lang w:val="uk-UA" w:eastAsia="ru-RU"/>
          </w:rPr>
          <w:t>Положення про реєстр застрахованих осіб Державного реєстру загальнообов’язкового державного соціального страхування, затверджене постановою правління ПФУ від 18.06.2014 № 10-1</w:t>
        </w:r>
      </w:hyperlink>
      <w:r w:rsidRPr="003B73B4">
        <w:rPr>
          <w:rFonts w:ascii="Times New Roman" w:eastAsia="Times New Roman" w:hAnsi="Times New Roman"/>
          <w:sz w:val="28"/>
          <w:szCs w:val="28"/>
          <w:lang w:val="uk-UA" w:eastAsia="ru-RU"/>
        </w:rPr>
        <w:t>.</w:t>
      </w:r>
    </w:p>
    <w:p w14:paraId="4E69E8F2"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довідку про відсутність індивідуальних відомостей про особу (якщо студент раніше ніде не працював) — за формою </w:t>
      </w:r>
      <w:r w:rsidRPr="003B73B4">
        <w:rPr>
          <w:rFonts w:ascii="Times New Roman" w:eastAsia="Times New Roman" w:hAnsi="Times New Roman"/>
          <w:i/>
          <w:iCs/>
          <w:sz w:val="28"/>
          <w:szCs w:val="28"/>
          <w:lang w:val="uk-UA" w:eastAsia="ru-RU"/>
        </w:rPr>
        <w:t>додатка 15</w:t>
      </w:r>
      <w:r w:rsidRPr="003B73B4">
        <w:rPr>
          <w:rFonts w:ascii="Times New Roman" w:eastAsia="Times New Roman" w:hAnsi="Times New Roman"/>
          <w:sz w:val="28"/>
          <w:szCs w:val="28"/>
          <w:lang w:val="uk-UA" w:eastAsia="ru-RU"/>
        </w:rPr>
        <w:t> до </w:t>
      </w:r>
      <w:hyperlink r:id="rId39" w:tgtFrame="_blank" w:tooltip="Положення № 10-1" w:history="1">
        <w:r w:rsidRPr="003B73B4">
          <w:rPr>
            <w:rFonts w:ascii="Times New Roman" w:eastAsia="Times New Roman" w:hAnsi="Times New Roman"/>
            <w:i/>
            <w:iCs/>
            <w:color w:val="0000FF"/>
            <w:sz w:val="28"/>
            <w:szCs w:val="28"/>
            <w:u w:val="single"/>
            <w:lang w:val="uk-UA" w:eastAsia="ru-RU"/>
          </w:rPr>
          <w:t>Положення № 10-1</w:t>
        </w:r>
      </w:hyperlink>
      <w:r w:rsidRPr="003B73B4">
        <w:rPr>
          <w:rFonts w:ascii="Times New Roman" w:eastAsia="Times New Roman" w:hAnsi="Times New Roman"/>
          <w:sz w:val="28"/>
          <w:szCs w:val="28"/>
          <w:lang w:val="uk-UA" w:eastAsia="ru-RU"/>
        </w:rPr>
        <w:t>.</w:t>
      </w:r>
    </w:p>
    <w:p w14:paraId="501A58C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А може подати вимогу про оформлення трудової книжки. Бажано в письмовому вигляді (зазначити про це у заяві про прийняття на роботу).</w:t>
      </w:r>
    </w:p>
    <w:p w14:paraId="1DCD252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У такому разі роботодавець зобов’язаний:</w:t>
      </w:r>
    </w:p>
    <w:p w14:paraId="62175F5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1) оформити трудову книжку не пізніше 5 днів після прийняття на роботу такого працівника;</w:t>
      </w:r>
    </w:p>
    <w:p w14:paraId="35B0CD4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2) заповнити її відповідно до вимог </w:t>
      </w:r>
      <w:hyperlink r:id="rId40" w:tgtFrame="_blank" w:tooltip="Інструкції № 58" w:history="1">
        <w:r w:rsidRPr="003B73B4">
          <w:rPr>
            <w:rFonts w:ascii="Times New Roman" w:eastAsia="Times New Roman" w:hAnsi="Times New Roman"/>
            <w:i/>
            <w:iCs/>
            <w:color w:val="0000FF"/>
            <w:sz w:val="28"/>
            <w:szCs w:val="28"/>
            <w:u w:val="single"/>
            <w:lang w:val="uk-UA" w:eastAsia="ru-RU"/>
          </w:rPr>
          <w:t>Інструкції № 58</w:t>
        </w:r>
      </w:hyperlink>
      <w:r w:rsidRPr="003B73B4">
        <w:rPr>
          <w:rFonts w:ascii="Times New Roman" w:eastAsia="Times New Roman" w:hAnsi="Times New Roman"/>
          <w:sz w:val="28"/>
          <w:szCs w:val="28"/>
          <w:vertAlign w:val="superscript"/>
          <w:lang w:val="uk-UA" w:eastAsia="ru-RU"/>
        </w:rPr>
        <w:t>6</w:t>
      </w:r>
      <w:r w:rsidRPr="003B73B4">
        <w:rPr>
          <w:rFonts w:ascii="Times New Roman" w:eastAsia="Times New Roman" w:hAnsi="Times New Roman"/>
          <w:sz w:val="28"/>
          <w:szCs w:val="28"/>
          <w:lang w:val="uk-UA" w:eastAsia="ru-RU"/>
        </w:rPr>
        <w:t>;</w:t>
      </w:r>
    </w:p>
    <w:p w14:paraId="5AC07D6D"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3) віддати трудову книжку працівнику.</w:t>
      </w:r>
    </w:p>
    <w:p w14:paraId="2598ADDE"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lastRenderedPageBreak/>
        <w:t>6</w:t>
      </w:r>
      <w:r w:rsidRPr="003B73B4">
        <w:rPr>
          <w:rFonts w:ascii="Times New Roman" w:eastAsia="Times New Roman" w:hAnsi="Times New Roman"/>
          <w:sz w:val="28"/>
          <w:szCs w:val="28"/>
          <w:lang w:val="uk-UA" w:eastAsia="ru-RU"/>
        </w:rPr>
        <w:t> </w:t>
      </w:r>
      <w:hyperlink r:id="rId41" w:tgtFrame="_blank" w:tooltip="Інструкція про порядок ведення трудових книжок працівників, затверджена спільним наказом Мінпраці, Мін’юсту та Мінсоцзахисту від 29.07.93 № 58" w:history="1">
        <w:r w:rsidRPr="003B73B4">
          <w:rPr>
            <w:rFonts w:ascii="Times New Roman" w:eastAsia="Times New Roman" w:hAnsi="Times New Roman"/>
            <w:i/>
            <w:iCs/>
            <w:color w:val="0000FF"/>
            <w:sz w:val="28"/>
            <w:szCs w:val="28"/>
            <w:u w:val="single"/>
            <w:lang w:val="uk-UA" w:eastAsia="ru-RU"/>
          </w:rPr>
          <w:t>Інструкція про порядок ведення трудових книжок працівників, затверджена спільним наказом Мінпраці, Мін’юсту та Мінсоцзахисту від 29.07.93 № 58</w:t>
        </w:r>
      </w:hyperlink>
      <w:r w:rsidRPr="003B73B4">
        <w:rPr>
          <w:rFonts w:ascii="Times New Roman" w:eastAsia="Times New Roman" w:hAnsi="Times New Roman"/>
          <w:sz w:val="28"/>
          <w:szCs w:val="28"/>
          <w:lang w:val="uk-UA" w:eastAsia="ru-RU"/>
        </w:rPr>
        <w:t>.</w:t>
      </w:r>
    </w:p>
    <w:p w14:paraId="6D52ED5F"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Cтрок випробування</w:t>
      </w:r>
    </w:p>
    <w:p w14:paraId="2169398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При укладенні трудового договору студенту може бути встановлений строк випробування з метою перевірки відповідності такого працівника роботі, яка йому доручається (</w:t>
      </w:r>
      <w:hyperlink r:id="rId42" w:tgtFrame="_blank" w:tooltip="ст. 26 КЗпП" w:history="1">
        <w:r w:rsidRPr="003B73B4">
          <w:rPr>
            <w:rFonts w:ascii="Times New Roman" w:eastAsia="Times New Roman" w:hAnsi="Times New Roman"/>
            <w:i/>
            <w:iCs/>
            <w:color w:val="0000FF"/>
            <w:sz w:val="28"/>
            <w:szCs w:val="28"/>
            <w:u w:val="single"/>
            <w:lang w:val="uk-UA" w:eastAsia="ru-RU"/>
          </w:rPr>
          <w:t>ст. 26 КЗпП</w:t>
        </w:r>
      </w:hyperlink>
      <w:r w:rsidRPr="003B73B4">
        <w:rPr>
          <w:rFonts w:ascii="Times New Roman" w:eastAsia="Times New Roman" w:hAnsi="Times New Roman"/>
          <w:sz w:val="28"/>
          <w:szCs w:val="28"/>
          <w:lang w:val="uk-UA" w:eastAsia="ru-RU"/>
        </w:rPr>
        <w:t>).</w:t>
      </w:r>
    </w:p>
    <w:p w14:paraId="5CD14FD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Водночас згідно з вимогами </w:t>
      </w:r>
      <w:hyperlink r:id="rId43" w:tgtFrame="_blank" w:tooltip="ч. 3 ст. 26 КЗпП" w:history="1">
        <w:r w:rsidRPr="003B73B4">
          <w:rPr>
            <w:rFonts w:ascii="Times New Roman" w:eastAsia="Times New Roman" w:hAnsi="Times New Roman"/>
            <w:i/>
            <w:iCs/>
            <w:color w:val="0000FF"/>
            <w:sz w:val="28"/>
            <w:szCs w:val="28"/>
            <w:u w:val="single"/>
            <w:lang w:val="uk-UA" w:eastAsia="ru-RU"/>
          </w:rPr>
          <w:t>ч. 3 ст. 26 КЗпП</w:t>
        </w:r>
      </w:hyperlink>
      <w:r w:rsidRPr="003B73B4">
        <w:rPr>
          <w:rFonts w:ascii="Times New Roman" w:eastAsia="Times New Roman" w:hAnsi="Times New Roman"/>
          <w:sz w:val="28"/>
          <w:szCs w:val="28"/>
          <w:lang w:val="uk-UA" w:eastAsia="ru-RU"/>
        </w:rPr>
        <w:t> особам, які </w:t>
      </w:r>
      <w:r w:rsidRPr="003B73B4">
        <w:rPr>
          <w:rFonts w:ascii="Times New Roman" w:eastAsia="Times New Roman" w:hAnsi="Times New Roman"/>
          <w:b/>
          <w:bCs/>
          <w:sz w:val="28"/>
          <w:szCs w:val="28"/>
          <w:lang w:val="uk-UA" w:eastAsia="ru-RU"/>
        </w:rPr>
        <w:t>не досягли 18 років</w:t>
      </w:r>
      <w:r w:rsidRPr="003B73B4">
        <w:rPr>
          <w:rFonts w:ascii="Times New Roman" w:eastAsia="Times New Roman" w:hAnsi="Times New Roman"/>
          <w:sz w:val="28"/>
          <w:szCs w:val="28"/>
          <w:lang w:val="uk-UA" w:eastAsia="ru-RU"/>
        </w:rPr>
        <w:t>, не можна встановлювати строк випробування при прийнятті на роботу.</w:t>
      </w:r>
    </w:p>
    <w:p w14:paraId="64F14D8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НЕ встановлюють випробування також при прийнятті студентів:</w:t>
      </w:r>
    </w:p>
    <w:p w14:paraId="18387DD4"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на сезонні та тимчасові роботи;</w:t>
      </w:r>
    </w:p>
    <w:p w14:paraId="4A3FE78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якщо з ними укладають строковий трудовий договір на строк до 12 місяців;</w:t>
      </w:r>
    </w:p>
    <w:p w14:paraId="10A345F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якщо вони є внутрішньо переміщеними особами.</w:t>
      </w:r>
    </w:p>
    <w:p w14:paraId="62C01FF2"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b/>
          <w:bCs/>
          <w:sz w:val="28"/>
          <w:szCs w:val="28"/>
          <w:lang w:val="uk-UA" w:eastAsia="ru-RU"/>
        </w:rPr>
        <w:t>Але!</w:t>
      </w:r>
      <w:r w:rsidRPr="003B73B4">
        <w:rPr>
          <w:rFonts w:ascii="Times New Roman" w:eastAsia="Times New Roman" w:hAnsi="Times New Roman"/>
          <w:sz w:val="28"/>
          <w:szCs w:val="28"/>
          <w:lang w:val="uk-UA" w:eastAsia="ru-RU"/>
        </w:rPr>
        <w:t> У період дії воєнного стану дозволяється встановлювати строк випробування для будь-якої категорії працівників (</w:t>
      </w:r>
      <w:hyperlink r:id="rId44" w:anchor="Text" w:tgtFrame="_blank" w:tooltip="ч. 2 ст. 2 Закону № 2136" w:history="1">
        <w:r w:rsidRPr="003B73B4">
          <w:rPr>
            <w:rFonts w:ascii="Times New Roman" w:eastAsia="Times New Roman" w:hAnsi="Times New Roman"/>
            <w:i/>
            <w:iCs/>
            <w:color w:val="0000FF"/>
            <w:sz w:val="28"/>
            <w:szCs w:val="28"/>
            <w:u w:val="single"/>
            <w:lang w:val="uk-UA" w:eastAsia="ru-RU"/>
          </w:rPr>
          <w:t>ч. 2 ст. 2 Закону № 2136</w:t>
        </w:r>
      </w:hyperlink>
      <w:r w:rsidRPr="003B73B4">
        <w:rPr>
          <w:rFonts w:ascii="Times New Roman" w:eastAsia="Times New Roman" w:hAnsi="Times New Roman"/>
          <w:sz w:val="28"/>
          <w:szCs w:val="28"/>
          <w:lang w:val="uk-UA" w:eastAsia="ru-RU"/>
        </w:rPr>
        <w:t>).</w:t>
      </w:r>
    </w:p>
    <w:p w14:paraId="7F96737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Проте попереджаємо: скористатись таким послабленням чи ні — це право роботодавця, а не його обов’язок.</w:t>
      </w:r>
    </w:p>
    <w:p w14:paraId="49D93D74"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Деталі — у </w:t>
      </w:r>
      <w:r w:rsidRPr="003B73B4">
        <w:rPr>
          <w:rFonts w:ascii="Times New Roman" w:eastAsia="Times New Roman" w:hAnsi="Times New Roman"/>
          <w:i/>
          <w:iCs/>
          <w:sz w:val="28"/>
          <w:szCs w:val="28"/>
          <w:lang w:val="uk-UA" w:eastAsia="ru-RU"/>
        </w:rPr>
        <w:t>статті «</w:t>
      </w:r>
      <w:hyperlink r:id="rId45" w:tgtFrame="_blank" w:tooltip="Випробування під час прийняття на роботу: враховуємо " w:history="1">
        <w:r w:rsidRPr="003B73B4">
          <w:rPr>
            <w:rFonts w:ascii="Times New Roman" w:eastAsia="Times New Roman" w:hAnsi="Times New Roman"/>
            <w:i/>
            <w:iCs/>
            <w:color w:val="0000FF"/>
            <w:sz w:val="28"/>
            <w:szCs w:val="28"/>
            <w:u w:val="single"/>
            <w:lang w:val="uk-UA" w:eastAsia="ru-RU"/>
          </w:rPr>
          <w:t>Випробування під час прийняття на роботу: враховуємо «воєнні» нюанси</w:t>
        </w:r>
      </w:hyperlink>
      <w:r w:rsidRPr="003B73B4">
        <w:rPr>
          <w:rFonts w:ascii="Times New Roman" w:eastAsia="Times New Roman" w:hAnsi="Times New Roman"/>
          <w:i/>
          <w:iCs/>
          <w:sz w:val="28"/>
          <w:szCs w:val="28"/>
          <w:lang w:val="uk-UA" w:eastAsia="ru-RU"/>
        </w:rPr>
        <w:t>»</w:t>
      </w:r>
      <w:r w:rsidRPr="003B73B4">
        <w:rPr>
          <w:rFonts w:ascii="Times New Roman" w:eastAsia="Times New Roman" w:hAnsi="Times New Roman"/>
          <w:sz w:val="28"/>
          <w:szCs w:val="28"/>
          <w:lang w:val="uk-UA" w:eastAsia="ru-RU"/>
        </w:rPr>
        <w:t> // «ОП», 2022, № 17.</w:t>
      </w:r>
    </w:p>
    <w:p w14:paraId="2E176A14" w14:textId="77777777" w:rsidR="00580A83" w:rsidRPr="003B73B4" w:rsidRDefault="00580A83" w:rsidP="00580A83">
      <w:pPr>
        <w:keepNext/>
        <w:tabs>
          <w:tab w:val="left" w:pos="426"/>
          <w:tab w:val="num" w:pos="10513"/>
        </w:tabs>
        <w:spacing w:after="0" w:line="240" w:lineRule="auto"/>
        <w:ind w:firstLine="709"/>
        <w:jc w:val="both"/>
        <w:outlineLvl w:val="1"/>
        <w:rPr>
          <w:rFonts w:ascii="Times New Roman" w:eastAsia="Times New Roman" w:hAnsi="Times New Roman"/>
          <w:b/>
          <w:bCs/>
          <w:i/>
          <w:iCs/>
          <w:sz w:val="28"/>
          <w:szCs w:val="28"/>
          <w:lang w:val="uk-UA" w:eastAsia="ru-RU"/>
        </w:rPr>
      </w:pPr>
      <w:r w:rsidRPr="003B73B4">
        <w:rPr>
          <w:rFonts w:ascii="Times New Roman" w:eastAsia="Times New Roman" w:hAnsi="Times New Roman"/>
          <w:b/>
          <w:bCs/>
          <w:i/>
          <w:iCs/>
          <w:sz w:val="28"/>
          <w:szCs w:val="28"/>
          <w:lang w:val="uk-UA" w:eastAsia="ru-RU"/>
        </w:rPr>
        <w:t>Перед допуском до роботи</w:t>
      </w:r>
    </w:p>
    <w:p w14:paraId="534D3A0F"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До початку роботи роботодавець зобов’язаний:</w:t>
      </w:r>
    </w:p>
    <w:p w14:paraId="54B9458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а) подати на працівника-студента Повідомлення про прийняття працівника на роботу. Навіть у разі застосування спрощеного режиму регулювання трудових відносин;</w:t>
      </w:r>
    </w:p>
    <w:p w14:paraId="62AC9A4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б) поінформувати працівника про його права, обов’язки, умови праці, локальні документи, а також про (</w:t>
      </w:r>
      <w:hyperlink r:id="rId46" w:tgtFrame="_blank" w:tooltip="ст. 29 КЗпП" w:history="1">
        <w:r w:rsidRPr="003B73B4">
          <w:rPr>
            <w:rFonts w:ascii="Times New Roman" w:eastAsia="Times New Roman" w:hAnsi="Times New Roman"/>
            <w:i/>
            <w:iCs/>
            <w:color w:val="0000FF"/>
            <w:sz w:val="28"/>
            <w:szCs w:val="28"/>
            <w:u w:val="single"/>
            <w:lang w:val="uk-UA" w:eastAsia="ru-RU"/>
          </w:rPr>
          <w:t>ст. 29 КЗпП</w:t>
        </w:r>
      </w:hyperlink>
      <w:r w:rsidRPr="003B73B4">
        <w:rPr>
          <w:rFonts w:ascii="Times New Roman" w:eastAsia="Times New Roman" w:hAnsi="Times New Roman"/>
          <w:sz w:val="28"/>
          <w:szCs w:val="28"/>
          <w:lang w:val="uk-UA" w:eastAsia="ru-RU"/>
        </w:rPr>
        <w:t>):</w:t>
      </w:r>
    </w:p>
    <w:p w14:paraId="12A7F1B6"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місце роботи (інформацію про роботодавця, у тому числі його місцезнаходження);</w:t>
      </w:r>
    </w:p>
    <w:p w14:paraId="4FF08B0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трудову функцію, яку зобов’язується виконувати працівник (посаду та перелік посадових обов’язків);</w:t>
      </w:r>
    </w:p>
    <w:p w14:paraId="5A11DF42"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дату початку виконання роботи;</w:t>
      </w:r>
    </w:p>
    <w:p w14:paraId="7AAED9C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тривалість щорічної відпустки, умови та розмір оплати праці;</w:t>
      </w:r>
    </w:p>
    <w:p w14:paraId="20E51889"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процедуру та строки попередження про припинення трудового договору, яких повинні дотримуватися працівник і роботодавець.</w:t>
      </w:r>
    </w:p>
    <w:p w14:paraId="0FEAFBA4"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Такі вимоги почали діяти з 19.07.2022, коли набув чинності </w:t>
      </w:r>
      <w:hyperlink r:id="rId47" w:anchor="Text" w:tgtFrame="_blank" w:tooltip="Закон № 2352" w:history="1">
        <w:r w:rsidRPr="003B73B4">
          <w:rPr>
            <w:rFonts w:ascii="Times New Roman" w:eastAsia="Times New Roman" w:hAnsi="Times New Roman"/>
            <w:i/>
            <w:iCs/>
            <w:color w:val="0000FF"/>
            <w:sz w:val="28"/>
            <w:szCs w:val="28"/>
            <w:u w:val="single"/>
            <w:lang w:val="uk-UA" w:eastAsia="ru-RU"/>
          </w:rPr>
          <w:t>Закон № 2352</w:t>
        </w:r>
      </w:hyperlink>
      <w:r w:rsidRPr="003B73B4">
        <w:rPr>
          <w:rFonts w:ascii="Times New Roman" w:eastAsia="Times New Roman" w:hAnsi="Times New Roman"/>
          <w:sz w:val="28"/>
          <w:szCs w:val="28"/>
          <w:vertAlign w:val="superscript"/>
          <w:lang w:val="uk-UA" w:eastAsia="ru-RU"/>
        </w:rPr>
        <w:t>7</w:t>
      </w:r>
      <w:r w:rsidRPr="003B73B4">
        <w:rPr>
          <w:rFonts w:ascii="Times New Roman" w:eastAsia="Times New Roman" w:hAnsi="Times New Roman"/>
          <w:sz w:val="28"/>
          <w:szCs w:val="28"/>
          <w:lang w:val="uk-UA" w:eastAsia="ru-RU"/>
        </w:rPr>
        <w:t>. Усі деталі — у </w:t>
      </w:r>
      <w:r w:rsidRPr="003B73B4">
        <w:rPr>
          <w:rFonts w:ascii="Times New Roman" w:eastAsia="Times New Roman" w:hAnsi="Times New Roman"/>
          <w:i/>
          <w:iCs/>
          <w:sz w:val="28"/>
          <w:szCs w:val="28"/>
          <w:lang w:val="uk-UA" w:eastAsia="ru-RU"/>
        </w:rPr>
        <w:t>статті «</w:t>
      </w:r>
      <w:hyperlink r:id="rId48" w:tgtFrame="_blank" w:tooltip="Новий трудовий закон: огляд змін, які залишаться після війни" w:history="1">
        <w:r w:rsidRPr="003B73B4">
          <w:rPr>
            <w:rFonts w:ascii="Times New Roman" w:eastAsia="Times New Roman" w:hAnsi="Times New Roman"/>
            <w:i/>
            <w:iCs/>
            <w:color w:val="0000FF"/>
            <w:sz w:val="28"/>
            <w:szCs w:val="28"/>
            <w:u w:val="single"/>
            <w:lang w:val="uk-UA" w:eastAsia="ru-RU"/>
          </w:rPr>
          <w:t>Новий трудовий закон: огляд змін, які залишаться після війни</w:t>
        </w:r>
      </w:hyperlink>
      <w:r w:rsidRPr="003B73B4">
        <w:rPr>
          <w:rFonts w:ascii="Times New Roman" w:eastAsia="Times New Roman" w:hAnsi="Times New Roman"/>
          <w:i/>
          <w:iCs/>
          <w:sz w:val="28"/>
          <w:szCs w:val="28"/>
          <w:lang w:val="uk-UA" w:eastAsia="ru-RU"/>
        </w:rPr>
        <w:t>»</w:t>
      </w:r>
      <w:r w:rsidRPr="003B73B4">
        <w:rPr>
          <w:rFonts w:ascii="Times New Roman" w:eastAsia="Times New Roman" w:hAnsi="Times New Roman"/>
          <w:sz w:val="28"/>
          <w:szCs w:val="28"/>
          <w:lang w:val="uk-UA" w:eastAsia="ru-RU"/>
        </w:rPr>
        <w:t> // «ОП», 2022, № 15.</w:t>
      </w:r>
    </w:p>
    <w:p w14:paraId="44C47B13"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vertAlign w:val="superscript"/>
          <w:lang w:val="uk-UA" w:eastAsia="ru-RU"/>
        </w:rPr>
        <w:t>7</w:t>
      </w:r>
      <w:r w:rsidRPr="003B73B4">
        <w:rPr>
          <w:rFonts w:ascii="Times New Roman" w:eastAsia="Times New Roman" w:hAnsi="Times New Roman"/>
          <w:sz w:val="28"/>
          <w:szCs w:val="28"/>
          <w:lang w:val="uk-UA" w:eastAsia="ru-RU"/>
        </w:rPr>
        <w:t> </w:t>
      </w:r>
      <w:hyperlink r:id="rId49" w:anchor="Text" w:tgtFrame="_blank" w:tooltip="Закон України " w:history="1">
        <w:r w:rsidRPr="003B73B4">
          <w:rPr>
            <w:rFonts w:ascii="Times New Roman" w:eastAsia="Times New Roman" w:hAnsi="Times New Roman"/>
            <w:i/>
            <w:iCs/>
            <w:color w:val="0000FF"/>
            <w:sz w:val="28"/>
            <w:szCs w:val="28"/>
            <w:u w:val="single"/>
            <w:lang w:val="uk-UA" w:eastAsia="ru-RU"/>
          </w:rPr>
          <w:t>Закон України «Про внесення змін до деяких законодавчих актів України щодо оптимізації трудових відносин» від 01.07.2022 № 2352-IX</w:t>
        </w:r>
      </w:hyperlink>
      <w:r w:rsidRPr="003B73B4">
        <w:rPr>
          <w:rFonts w:ascii="Times New Roman" w:eastAsia="Times New Roman" w:hAnsi="Times New Roman"/>
          <w:sz w:val="28"/>
          <w:szCs w:val="28"/>
          <w:lang w:val="uk-UA" w:eastAsia="ru-RU"/>
        </w:rPr>
        <w:t>.</w:t>
      </w:r>
    </w:p>
    <w:p w14:paraId="43737EF9" w14:textId="77777777" w:rsidR="003B73B4" w:rsidRDefault="003B73B4" w:rsidP="00580A83">
      <w:pPr>
        <w:tabs>
          <w:tab w:val="left" w:pos="426"/>
        </w:tabs>
        <w:spacing w:after="0" w:line="240" w:lineRule="auto"/>
        <w:ind w:firstLine="709"/>
        <w:jc w:val="both"/>
        <w:rPr>
          <w:rFonts w:ascii="Times New Roman" w:eastAsia="Times New Roman" w:hAnsi="Times New Roman"/>
          <w:sz w:val="28"/>
          <w:szCs w:val="28"/>
          <w:lang w:val="uk-UA" w:eastAsia="ru-RU"/>
        </w:rPr>
      </w:pPr>
    </w:p>
    <w:p w14:paraId="40DAF923" w14:textId="77777777" w:rsidR="003B73B4" w:rsidRDefault="003B73B4" w:rsidP="00580A83">
      <w:pPr>
        <w:tabs>
          <w:tab w:val="left" w:pos="426"/>
        </w:tabs>
        <w:spacing w:after="0" w:line="240" w:lineRule="auto"/>
        <w:ind w:firstLine="709"/>
        <w:jc w:val="both"/>
        <w:rPr>
          <w:rFonts w:ascii="Times New Roman" w:eastAsia="Times New Roman" w:hAnsi="Times New Roman"/>
          <w:sz w:val="28"/>
          <w:szCs w:val="28"/>
          <w:lang w:val="uk-UA" w:eastAsia="ru-RU"/>
        </w:rPr>
      </w:pPr>
    </w:p>
    <w:p w14:paraId="40B26018" w14:textId="640BA5AC" w:rsidR="00580A83" w:rsidRPr="003B73B4" w:rsidRDefault="003B73B4" w:rsidP="00580A83">
      <w:pPr>
        <w:tabs>
          <w:tab w:val="left" w:pos="426"/>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Я</w:t>
      </w:r>
      <w:r w:rsidR="00580A83" w:rsidRPr="003B73B4">
        <w:rPr>
          <w:rFonts w:ascii="Times New Roman" w:eastAsia="Times New Roman" w:hAnsi="Times New Roman"/>
          <w:sz w:val="28"/>
          <w:szCs w:val="28"/>
          <w:lang w:val="uk-UA" w:eastAsia="ru-RU"/>
        </w:rPr>
        <w:t>к проінформувати працівника? </w:t>
      </w:r>
      <w:hyperlink r:id="rId50" w:tgtFrame="_blank" w:tooltip="Стаття 29 КЗпП" w:history="1">
        <w:r w:rsidR="00580A83" w:rsidRPr="003B73B4">
          <w:rPr>
            <w:rFonts w:ascii="Times New Roman" w:eastAsia="Times New Roman" w:hAnsi="Times New Roman"/>
            <w:i/>
            <w:iCs/>
            <w:color w:val="0000FF"/>
            <w:sz w:val="28"/>
            <w:szCs w:val="28"/>
            <w:u w:val="single"/>
            <w:lang w:val="uk-UA" w:eastAsia="ru-RU"/>
          </w:rPr>
          <w:t>Стаття 29 КЗпП</w:t>
        </w:r>
      </w:hyperlink>
      <w:r w:rsidR="00580A83" w:rsidRPr="003B73B4">
        <w:rPr>
          <w:rFonts w:ascii="Times New Roman" w:eastAsia="Times New Roman" w:hAnsi="Times New Roman"/>
          <w:sz w:val="28"/>
          <w:szCs w:val="28"/>
          <w:lang w:val="uk-UA" w:eastAsia="ru-RU"/>
        </w:rPr>
        <w:t> цього не конкретизує, лише каже — в узгоджений із працівником спосіб. А отже, це можна зробити:</w:t>
      </w:r>
    </w:p>
    <w:p w14:paraId="161D4A8B"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проставивши підпис працівника і дату його ознайомлення з документом у журналі чи аркуші ознайомлення;</w:t>
      </w:r>
    </w:p>
    <w:p w14:paraId="7CC17775"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в електронній формі (наприклад, електронною поштою, за допомогою месенджерів тощо);</w:t>
      </w:r>
    </w:p>
    <w:p w14:paraId="2510AFDA" w14:textId="77777777"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або прописавши всі ці умови у самому трудовому договорі (якщо він оформлений у письмовій формі).</w:t>
      </w:r>
    </w:p>
    <w:p w14:paraId="41C64C7C" w14:textId="77777777" w:rsidR="003B73B4"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 xml:space="preserve"> </w:t>
      </w:r>
    </w:p>
    <w:p w14:paraId="0C370ADA" w14:textId="6F710CC2" w:rsidR="00580A83" w:rsidRPr="003B73B4" w:rsidRDefault="00580A83" w:rsidP="00580A83">
      <w:pPr>
        <w:tabs>
          <w:tab w:val="left" w:pos="426"/>
        </w:tabs>
        <w:spacing w:after="0" w:line="240" w:lineRule="auto"/>
        <w:ind w:firstLine="709"/>
        <w:jc w:val="both"/>
        <w:rPr>
          <w:rFonts w:ascii="Times New Roman" w:eastAsia="Times New Roman" w:hAnsi="Times New Roman"/>
          <w:sz w:val="28"/>
          <w:szCs w:val="28"/>
          <w:lang w:val="uk-UA" w:eastAsia="ru-RU"/>
        </w:rPr>
      </w:pPr>
      <w:r w:rsidRPr="003B73B4">
        <w:rPr>
          <w:rFonts w:ascii="Times New Roman" w:eastAsia="Times New Roman" w:hAnsi="Times New Roman"/>
          <w:sz w:val="28"/>
          <w:szCs w:val="28"/>
          <w:lang w:val="uk-UA" w:eastAsia="ru-RU"/>
        </w:rPr>
        <w:t>Приймаючи студента на роботу, потрібно вирішити ще одне вагоме питання —  режим роботи  тако</w:t>
      </w:r>
      <w:r w:rsidR="003B73B4" w:rsidRPr="003B73B4">
        <w:rPr>
          <w:rFonts w:ascii="Times New Roman" w:eastAsia="Times New Roman" w:hAnsi="Times New Roman"/>
          <w:sz w:val="28"/>
          <w:szCs w:val="28"/>
          <w:lang w:val="uk-UA" w:eastAsia="ru-RU"/>
        </w:rPr>
        <w:t>го</w:t>
      </w:r>
      <w:r w:rsidRPr="003B73B4">
        <w:rPr>
          <w:rFonts w:ascii="Times New Roman" w:eastAsia="Times New Roman" w:hAnsi="Times New Roman"/>
          <w:sz w:val="28"/>
          <w:szCs w:val="28"/>
          <w:lang w:val="uk-UA" w:eastAsia="ru-RU"/>
        </w:rPr>
        <w:t xml:space="preserve"> працівник</w:t>
      </w:r>
      <w:r w:rsidR="003B73B4" w:rsidRPr="003B73B4">
        <w:rPr>
          <w:rFonts w:ascii="Times New Roman" w:eastAsia="Times New Roman" w:hAnsi="Times New Roman"/>
          <w:sz w:val="28"/>
          <w:szCs w:val="28"/>
          <w:lang w:val="uk-UA" w:eastAsia="ru-RU"/>
        </w:rPr>
        <w:t>а.</w:t>
      </w:r>
    </w:p>
    <w:p w14:paraId="36A7F9B4" w14:textId="77777777" w:rsidR="00580A83" w:rsidRPr="003B73B4" w:rsidRDefault="00580A83" w:rsidP="00580A8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eastAsia="Times New Roman" w:hAnsi="Cambria" w:cs="Courier New"/>
          <w:b/>
          <w:sz w:val="24"/>
          <w:szCs w:val="24"/>
          <w:lang w:val="uk-UA" w:eastAsia="ru-RU"/>
        </w:rPr>
      </w:pPr>
    </w:p>
    <w:p w14:paraId="6523442E" w14:textId="77777777" w:rsidR="00580A83" w:rsidRPr="00580A83" w:rsidRDefault="00580A83" w:rsidP="00580A8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mbria" w:eastAsia="Times New Roman" w:hAnsi="Cambria" w:cs="Courier New"/>
          <w:b/>
          <w:sz w:val="24"/>
          <w:szCs w:val="24"/>
          <w:lang w:val="uk-UA" w:eastAsia="ru-RU"/>
        </w:rPr>
      </w:pPr>
    </w:p>
    <w:p w14:paraId="2B0B92DB" w14:textId="77777777" w:rsidR="00F52E5F" w:rsidRDefault="00F52E5F" w:rsidP="00F52E5F">
      <w:pPr>
        <w:spacing w:after="0" w:line="240" w:lineRule="auto"/>
        <w:jc w:val="both"/>
        <w:rPr>
          <w:rFonts w:ascii="Times New Roman" w:eastAsia="Times New Roman" w:hAnsi="Times New Roman"/>
          <w:i/>
          <w:iCs/>
          <w:sz w:val="28"/>
          <w:szCs w:val="28"/>
          <w:lang w:val="uk-UA" w:eastAsia="ru-RU"/>
        </w:rPr>
      </w:pPr>
    </w:p>
    <w:p w14:paraId="596D8E83" w14:textId="77777777" w:rsidR="00697014" w:rsidRDefault="00580A83" w:rsidP="00F52E5F">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 xml:space="preserve">Підготував заст. голови </w:t>
      </w:r>
    </w:p>
    <w:p w14:paraId="038E9F9F" w14:textId="5B012F40" w:rsidR="00F52E5F" w:rsidRDefault="00580A83" w:rsidP="00F52E5F">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Одеської</w:t>
      </w:r>
      <w:r w:rsidR="003B73B4">
        <w:rPr>
          <w:rFonts w:ascii="Times New Roman" w:eastAsia="Times New Roman" w:hAnsi="Times New Roman"/>
          <w:i/>
          <w:iCs/>
          <w:sz w:val="28"/>
          <w:szCs w:val="28"/>
          <w:lang w:val="uk-UA" w:eastAsia="ru-RU"/>
        </w:rPr>
        <w:t xml:space="preserve"> </w:t>
      </w:r>
      <w:r w:rsidR="00E54471">
        <w:rPr>
          <w:rFonts w:ascii="Times New Roman" w:eastAsia="Times New Roman" w:hAnsi="Times New Roman"/>
          <w:i/>
          <w:iCs/>
          <w:sz w:val="28"/>
          <w:szCs w:val="28"/>
          <w:lang w:val="uk-UA" w:eastAsia="ru-RU"/>
        </w:rPr>
        <w:t>о</w:t>
      </w:r>
      <w:r>
        <w:rPr>
          <w:rFonts w:ascii="Times New Roman" w:eastAsia="Times New Roman" w:hAnsi="Times New Roman"/>
          <w:i/>
          <w:iCs/>
          <w:sz w:val="28"/>
          <w:szCs w:val="28"/>
          <w:lang w:val="uk-UA" w:eastAsia="ru-RU"/>
        </w:rPr>
        <w:t>бласної організації ППОНУ</w:t>
      </w:r>
      <w:r w:rsidR="006E639A" w:rsidRPr="004820C9">
        <w:rPr>
          <w:rFonts w:ascii="Times New Roman" w:eastAsia="Times New Roman" w:hAnsi="Times New Roman"/>
          <w:i/>
          <w:iCs/>
          <w:sz w:val="28"/>
          <w:szCs w:val="28"/>
          <w:lang w:val="uk-UA" w:eastAsia="ru-RU"/>
        </w:rPr>
        <w:t xml:space="preserve"> </w:t>
      </w:r>
    </w:p>
    <w:p w14:paraId="6F1FBD99" w14:textId="5D3C1A66" w:rsidR="006E639A" w:rsidRPr="004820C9" w:rsidRDefault="00580A83" w:rsidP="00F52E5F">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Скрипніченко Д.М</w:t>
      </w:r>
      <w:r w:rsidR="006E639A" w:rsidRPr="004820C9">
        <w:rPr>
          <w:rFonts w:ascii="Times New Roman" w:eastAsia="Times New Roman" w:hAnsi="Times New Roman"/>
          <w:i/>
          <w:iCs/>
          <w:sz w:val="28"/>
          <w:szCs w:val="28"/>
          <w:lang w:val="uk-UA" w:eastAsia="ru-RU"/>
        </w:rPr>
        <w:t>.</w:t>
      </w:r>
      <w:r w:rsidR="000B186D" w:rsidRPr="004820C9">
        <w:rPr>
          <w:rFonts w:ascii="Times New Roman" w:eastAsia="Times New Roman" w:hAnsi="Times New Roman"/>
          <w:i/>
          <w:iCs/>
          <w:sz w:val="28"/>
          <w:szCs w:val="28"/>
          <w:lang w:val="uk-UA" w:eastAsia="ru-RU"/>
        </w:rPr>
        <w:t xml:space="preserve">  </w:t>
      </w:r>
    </w:p>
    <w:p w14:paraId="70A8F9DA" w14:textId="1FE2D698" w:rsidR="009D61D7" w:rsidRPr="004820C9" w:rsidRDefault="009D61D7" w:rsidP="00F52E5F">
      <w:pPr>
        <w:spacing w:after="0" w:line="240" w:lineRule="auto"/>
        <w:ind w:firstLine="851"/>
        <w:jc w:val="both"/>
        <w:rPr>
          <w:rFonts w:ascii="Times New Roman" w:eastAsia="Times New Roman" w:hAnsi="Times New Roman"/>
          <w:sz w:val="28"/>
          <w:szCs w:val="28"/>
          <w:lang w:val="uk-UA" w:eastAsia="ru-RU"/>
        </w:rPr>
      </w:pPr>
      <w:r w:rsidRPr="004820C9">
        <w:rPr>
          <w:rFonts w:ascii="Times New Roman" w:eastAsia="Times New Roman" w:hAnsi="Times New Roman"/>
          <w:sz w:val="28"/>
          <w:szCs w:val="28"/>
          <w:lang w:val="uk-UA" w:eastAsia="ru-RU"/>
        </w:rPr>
        <w:br/>
      </w:r>
    </w:p>
    <w:p w14:paraId="1D861FCD" w14:textId="77777777" w:rsidR="0068744B" w:rsidRPr="004820C9" w:rsidRDefault="0068744B" w:rsidP="00F52E5F">
      <w:pPr>
        <w:spacing w:after="0"/>
        <w:rPr>
          <w:rFonts w:ascii="Times New Roman" w:hAnsi="Times New Roman"/>
          <w:sz w:val="28"/>
          <w:szCs w:val="28"/>
          <w:lang w:val="uk-UA"/>
        </w:rPr>
      </w:pPr>
    </w:p>
    <w:sectPr w:rsidR="0068744B" w:rsidRPr="004820C9" w:rsidSect="00F52E5F">
      <w:footerReference w:type="default" r:id="rId51"/>
      <w:pgSz w:w="11906" w:h="16838"/>
      <w:pgMar w:top="1134" w:right="850" w:bottom="1134" w:left="1701" w:header="708" w:footer="7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E653" w14:textId="77777777" w:rsidR="00582A34" w:rsidRDefault="00582A34" w:rsidP="00F52E5F">
      <w:pPr>
        <w:spacing w:after="0" w:line="240" w:lineRule="auto"/>
      </w:pPr>
      <w:r>
        <w:separator/>
      </w:r>
    </w:p>
  </w:endnote>
  <w:endnote w:type="continuationSeparator" w:id="0">
    <w:p w14:paraId="46396092" w14:textId="77777777" w:rsidR="00582A34" w:rsidRDefault="00582A34" w:rsidP="00F5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120522"/>
      <w:docPartObj>
        <w:docPartGallery w:val="Page Numbers (Bottom of Page)"/>
        <w:docPartUnique/>
      </w:docPartObj>
    </w:sdtPr>
    <w:sdtEndPr>
      <w:rPr>
        <w:rFonts w:ascii="Times New Roman" w:hAnsi="Times New Roman"/>
        <w:sz w:val="18"/>
        <w:szCs w:val="18"/>
      </w:rPr>
    </w:sdtEndPr>
    <w:sdtContent>
      <w:p w14:paraId="0568635B" w14:textId="0A1E8B76" w:rsidR="00F52E5F" w:rsidRPr="00F52E5F" w:rsidRDefault="00F52E5F">
        <w:pPr>
          <w:pStyle w:val="a8"/>
          <w:jc w:val="center"/>
          <w:rPr>
            <w:rFonts w:ascii="Times New Roman" w:hAnsi="Times New Roman"/>
            <w:sz w:val="18"/>
            <w:szCs w:val="18"/>
          </w:rPr>
        </w:pPr>
        <w:r w:rsidRPr="00F52E5F">
          <w:rPr>
            <w:rFonts w:ascii="Times New Roman" w:hAnsi="Times New Roman"/>
            <w:sz w:val="18"/>
            <w:szCs w:val="18"/>
          </w:rPr>
          <w:fldChar w:fldCharType="begin"/>
        </w:r>
        <w:r w:rsidRPr="00F52E5F">
          <w:rPr>
            <w:rFonts w:ascii="Times New Roman" w:hAnsi="Times New Roman"/>
            <w:sz w:val="18"/>
            <w:szCs w:val="18"/>
          </w:rPr>
          <w:instrText>PAGE   \* MERGEFORMAT</w:instrText>
        </w:r>
        <w:r w:rsidRPr="00F52E5F">
          <w:rPr>
            <w:rFonts w:ascii="Times New Roman" w:hAnsi="Times New Roman"/>
            <w:sz w:val="18"/>
            <w:szCs w:val="18"/>
          </w:rPr>
          <w:fldChar w:fldCharType="separate"/>
        </w:r>
        <w:r w:rsidR="00A90BCA">
          <w:rPr>
            <w:rFonts w:ascii="Times New Roman" w:hAnsi="Times New Roman"/>
            <w:noProof/>
            <w:sz w:val="18"/>
            <w:szCs w:val="18"/>
          </w:rPr>
          <w:t>2</w:t>
        </w:r>
        <w:r w:rsidRPr="00F52E5F">
          <w:rPr>
            <w:rFonts w:ascii="Times New Roman" w:hAnsi="Times New Roman"/>
            <w:sz w:val="18"/>
            <w:szCs w:val="18"/>
          </w:rPr>
          <w:fldChar w:fldCharType="end"/>
        </w:r>
      </w:p>
    </w:sdtContent>
  </w:sdt>
  <w:p w14:paraId="019585E2" w14:textId="77777777" w:rsidR="00F52E5F" w:rsidRDefault="00F52E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C559" w14:textId="77777777" w:rsidR="00582A34" w:rsidRDefault="00582A34" w:rsidP="00F52E5F">
      <w:pPr>
        <w:spacing w:after="0" w:line="240" w:lineRule="auto"/>
      </w:pPr>
      <w:r>
        <w:separator/>
      </w:r>
    </w:p>
  </w:footnote>
  <w:footnote w:type="continuationSeparator" w:id="0">
    <w:p w14:paraId="4814838D" w14:textId="77777777" w:rsidR="00582A34" w:rsidRDefault="00582A34" w:rsidP="00F52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D75"/>
    <w:multiLevelType w:val="multilevel"/>
    <w:tmpl w:val="93408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1263"/>
    <w:multiLevelType w:val="multilevel"/>
    <w:tmpl w:val="07F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C15AE"/>
    <w:multiLevelType w:val="multilevel"/>
    <w:tmpl w:val="BA00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E2F5A"/>
    <w:multiLevelType w:val="multilevel"/>
    <w:tmpl w:val="B46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D2D07"/>
    <w:multiLevelType w:val="multilevel"/>
    <w:tmpl w:val="64A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01B9A"/>
    <w:multiLevelType w:val="multilevel"/>
    <w:tmpl w:val="41F0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028B8"/>
    <w:multiLevelType w:val="multilevel"/>
    <w:tmpl w:val="AF8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927A4"/>
    <w:multiLevelType w:val="multilevel"/>
    <w:tmpl w:val="FB268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B4FF0"/>
    <w:multiLevelType w:val="multilevel"/>
    <w:tmpl w:val="D5E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01E69"/>
    <w:multiLevelType w:val="multilevel"/>
    <w:tmpl w:val="9A34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8744F"/>
    <w:multiLevelType w:val="multilevel"/>
    <w:tmpl w:val="744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44E87"/>
    <w:multiLevelType w:val="multilevel"/>
    <w:tmpl w:val="8CF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C0A70"/>
    <w:multiLevelType w:val="multilevel"/>
    <w:tmpl w:val="31B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13BFB"/>
    <w:multiLevelType w:val="multilevel"/>
    <w:tmpl w:val="A5D0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60C54"/>
    <w:multiLevelType w:val="multilevel"/>
    <w:tmpl w:val="5A8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D10DD"/>
    <w:multiLevelType w:val="multilevel"/>
    <w:tmpl w:val="4380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152B9F"/>
    <w:multiLevelType w:val="multilevel"/>
    <w:tmpl w:val="674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A3770E"/>
    <w:multiLevelType w:val="multilevel"/>
    <w:tmpl w:val="5FE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BE7B87"/>
    <w:multiLevelType w:val="multilevel"/>
    <w:tmpl w:val="5C3A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6"/>
  </w:num>
  <w:num w:numId="4">
    <w:abstractNumId w:val="12"/>
  </w:num>
  <w:num w:numId="5">
    <w:abstractNumId w:val="11"/>
  </w:num>
  <w:num w:numId="6">
    <w:abstractNumId w:val="17"/>
  </w:num>
  <w:num w:numId="7">
    <w:abstractNumId w:val="4"/>
  </w:num>
  <w:num w:numId="8">
    <w:abstractNumId w:val="2"/>
  </w:num>
  <w:num w:numId="9">
    <w:abstractNumId w:val="10"/>
  </w:num>
  <w:num w:numId="10">
    <w:abstractNumId w:val="18"/>
  </w:num>
  <w:num w:numId="11">
    <w:abstractNumId w:val="15"/>
  </w:num>
  <w:num w:numId="12">
    <w:abstractNumId w:val="3"/>
  </w:num>
  <w:num w:numId="13">
    <w:abstractNumId w:val="13"/>
  </w:num>
  <w:num w:numId="14">
    <w:abstractNumId w:val="9"/>
  </w:num>
  <w:num w:numId="15">
    <w:abstractNumId w:val="14"/>
  </w:num>
  <w:num w:numId="16">
    <w:abstractNumId w:val="6"/>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C4"/>
    <w:rsid w:val="00007BB3"/>
    <w:rsid w:val="00053DE5"/>
    <w:rsid w:val="000641F3"/>
    <w:rsid w:val="000B186D"/>
    <w:rsid w:val="000D675F"/>
    <w:rsid w:val="000E3AD5"/>
    <w:rsid w:val="000E6ADC"/>
    <w:rsid w:val="00117D4A"/>
    <w:rsid w:val="00154A6E"/>
    <w:rsid w:val="00185583"/>
    <w:rsid w:val="0018735E"/>
    <w:rsid w:val="00190BD9"/>
    <w:rsid w:val="001C0313"/>
    <w:rsid w:val="001D43E6"/>
    <w:rsid w:val="001F2044"/>
    <w:rsid w:val="001F2594"/>
    <w:rsid w:val="00213F92"/>
    <w:rsid w:val="00221BA9"/>
    <w:rsid w:val="002241C8"/>
    <w:rsid w:val="00227C46"/>
    <w:rsid w:val="0025073D"/>
    <w:rsid w:val="00260740"/>
    <w:rsid w:val="002A03F1"/>
    <w:rsid w:val="002D790C"/>
    <w:rsid w:val="002E3925"/>
    <w:rsid w:val="002F657F"/>
    <w:rsid w:val="00300E63"/>
    <w:rsid w:val="00316641"/>
    <w:rsid w:val="00341E2E"/>
    <w:rsid w:val="00392076"/>
    <w:rsid w:val="003B610B"/>
    <w:rsid w:val="003B73B4"/>
    <w:rsid w:val="00420F19"/>
    <w:rsid w:val="004412C3"/>
    <w:rsid w:val="004820C9"/>
    <w:rsid w:val="004A134B"/>
    <w:rsid w:val="004B1922"/>
    <w:rsid w:val="004F0009"/>
    <w:rsid w:val="004F7931"/>
    <w:rsid w:val="0051533B"/>
    <w:rsid w:val="00534694"/>
    <w:rsid w:val="00577B8E"/>
    <w:rsid w:val="00580A83"/>
    <w:rsid w:val="00582A34"/>
    <w:rsid w:val="005B7E76"/>
    <w:rsid w:val="005C58ED"/>
    <w:rsid w:val="0068744B"/>
    <w:rsid w:val="00697014"/>
    <w:rsid w:val="006A51CF"/>
    <w:rsid w:val="006D5924"/>
    <w:rsid w:val="006E639A"/>
    <w:rsid w:val="0071446A"/>
    <w:rsid w:val="00727323"/>
    <w:rsid w:val="00750DDE"/>
    <w:rsid w:val="007B27B1"/>
    <w:rsid w:val="007B61B2"/>
    <w:rsid w:val="007C019E"/>
    <w:rsid w:val="007F5973"/>
    <w:rsid w:val="0080194E"/>
    <w:rsid w:val="00824E81"/>
    <w:rsid w:val="00844E4F"/>
    <w:rsid w:val="00866186"/>
    <w:rsid w:val="00872667"/>
    <w:rsid w:val="00877017"/>
    <w:rsid w:val="008C56B1"/>
    <w:rsid w:val="008F12CE"/>
    <w:rsid w:val="00983210"/>
    <w:rsid w:val="009D61D7"/>
    <w:rsid w:val="009E28C4"/>
    <w:rsid w:val="00A04884"/>
    <w:rsid w:val="00A15BF5"/>
    <w:rsid w:val="00A642C1"/>
    <w:rsid w:val="00A65126"/>
    <w:rsid w:val="00A90BCA"/>
    <w:rsid w:val="00AB5F75"/>
    <w:rsid w:val="00AD0441"/>
    <w:rsid w:val="00AF5ECC"/>
    <w:rsid w:val="00B00639"/>
    <w:rsid w:val="00B117A9"/>
    <w:rsid w:val="00B2280F"/>
    <w:rsid w:val="00B35B93"/>
    <w:rsid w:val="00B61BD2"/>
    <w:rsid w:val="00B7456C"/>
    <w:rsid w:val="00BC19B0"/>
    <w:rsid w:val="00C07A37"/>
    <w:rsid w:val="00C21072"/>
    <w:rsid w:val="00C52A80"/>
    <w:rsid w:val="00C64DEB"/>
    <w:rsid w:val="00C82966"/>
    <w:rsid w:val="00C91E12"/>
    <w:rsid w:val="00CE1F87"/>
    <w:rsid w:val="00CE43D0"/>
    <w:rsid w:val="00D55795"/>
    <w:rsid w:val="00D665F9"/>
    <w:rsid w:val="00D815FB"/>
    <w:rsid w:val="00E01D3C"/>
    <w:rsid w:val="00E13A3F"/>
    <w:rsid w:val="00E2498B"/>
    <w:rsid w:val="00E53516"/>
    <w:rsid w:val="00E54471"/>
    <w:rsid w:val="00E57D7E"/>
    <w:rsid w:val="00EF30E9"/>
    <w:rsid w:val="00F1309D"/>
    <w:rsid w:val="00F24C46"/>
    <w:rsid w:val="00F52E5F"/>
    <w:rsid w:val="00F60716"/>
    <w:rsid w:val="00F75A10"/>
    <w:rsid w:val="00FA4AC8"/>
    <w:rsid w:val="00FD504B"/>
    <w:rsid w:val="00FE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8DBB5"/>
  <w15:docId w15:val="{95A520D0-FD2B-4545-9727-38D82E60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8C56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58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Normal (Web)"/>
    <w:basedOn w:val="a"/>
    <w:uiPriority w:val="99"/>
    <w:unhideWhenUsed/>
    <w:rsid w:val="00300E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8C56B1"/>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B2280F"/>
    <w:pPr>
      <w:ind w:left="720"/>
      <w:contextualSpacing/>
    </w:pPr>
  </w:style>
  <w:style w:type="paragraph" w:styleId="a6">
    <w:name w:val="header"/>
    <w:basedOn w:val="a"/>
    <w:link w:val="a7"/>
    <w:uiPriority w:val="99"/>
    <w:unhideWhenUsed/>
    <w:rsid w:val="00F52E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2E5F"/>
    <w:rPr>
      <w:sz w:val="22"/>
      <w:szCs w:val="22"/>
    </w:rPr>
  </w:style>
  <w:style w:type="paragraph" w:styleId="a8">
    <w:name w:val="footer"/>
    <w:basedOn w:val="a"/>
    <w:link w:val="a9"/>
    <w:uiPriority w:val="99"/>
    <w:unhideWhenUsed/>
    <w:rsid w:val="00F52E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2E5F"/>
    <w:rPr>
      <w:sz w:val="22"/>
      <w:szCs w:val="22"/>
    </w:rPr>
  </w:style>
  <w:style w:type="paragraph" w:styleId="aa">
    <w:name w:val="Balloon Text"/>
    <w:basedOn w:val="a"/>
    <w:link w:val="ab"/>
    <w:uiPriority w:val="99"/>
    <w:semiHidden/>
    <w:unhideWhenUsed/>
    <w:rsid w:val="00580A8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0A83"/>
    <w:rPr>
      <w:rFonts w:ascii="Tahoma" w:hAnsi="Tahoma" w:cs="Tahoma"/>
      <w:sz w:val="16"/>
      <w:szCs w:val="16"/>
    </w:rPr>
  </w:style>
  <w:style w:type="character" w:customStyle="1" w:styleId="20">
    <w:name w:val="Заголовок 2 Знак"/>
    <w:basedOn w:val="a0"/>
    <w:link w:val="2"/>
    <w:semiHidden/>
    <w:rsid w:val="00580A8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6">
      <w:bodyDiv w:val="1"/>
      <w:marLeft w:val="0"/>
      <w:marRight w:val="0"/>
      <w:marTop w:val="0"/>
      <w:marBottom w:val="0"/>
      <w:divBdr>
        <w:top w:val="none" w:sz="0" w:space="0" w:color="auto"/>
        <w:left w:val="none" w:sz="0" w:space="0" w:color="auto"/>
        <w:bottom w:val="none" w:sz="0" w:space="0" w:color="auto"/>
        <w:right w:val="none" w:sz="0" w:space="0" w:color="auto"/>
      </w:divBdr>
      <w:divsChild>
        <w:div w:id="580601994">
          <w:marLeft w:val="0"/>
          <w:marRight w:val="0"/>
          <w:marTop w:val="360"/>
          <w:marBottom w:val="360"/>
          <w:divBdr>
            <w:top w:val="none" w:sz="0" w:space="0" w:color="auto"/>
            <w:left w:val="none" w:sz="0" w:space="0" w:color="auto"/>
            <w:bottom w:val="none" w:sz="0" w:space="0" w:color="auto"/>
            <w:right w:val="none" w:sz="0" w:space="0" w:color="auto"/>
          </w:divBdr>
          <w:divsChild>
            <w:div w:id="81490289">
              <w:marLeft w:val="0"/>
              <w:marRight w:val="0"/>
              <w:marTop w:val="360"/>
              <w:marBottom w:val="360"/>
              <w:divBdr>
                <w:top w:val="none" w:sz="0" w:space="0" w:color="auto"/>
                <w:left w:val="none" w:sz="0" w:space="0" w:color="auto"/>
                <w:bottom w:val="none" w:sz="0" w:space="0" w:color="auto"/>
                <w:right w:val="none" w:sz="0" w:space="0" w:color="auto"/>
              </w:divBdr>
              <w:divsChild>
                <w:div w:id="4798101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7509040">
      <w:bodyDiv w:val="1"/>
      <w:marLeft w:val="0"/>
      <w:marRight w:val="0"/>
      <w:marTop w:val="0"/>
      <w:marBottom w:val="0"/>
      <w:divBdr>
        <w:top w:val="none" w:sz="0" w:space="0" w:color="auto"/>
        <w:left w:val="none" w:sz="0" w:space="0" w:color="auto"/>
        <w:bottom w:val="none" w:sz="0" w:space="0" w:color="auto"/>
        <w:right w:val="none" w:sz="0" w:space="0" w:color="auto"/>
      </w:divBdr>
      <w:divsChild>
        <w:div w:id="1170682787">
          <w:marLeft w:val="0"/>
          <w:marRight w:val="0"/>
          <w:marTop w:val="0"/>
          <w:marBottom w:val="180"/>
          <w:divBdr>
            <w:top w:val="none" w:sz="0" w:space="0" w:color="auto"/>
            <w:left w:val="none" w:sz="0" w:space="0" w:color="auto"/>
            <w:bottom w:val="none" w:sz="0" w:space="0" w:color="auto"/>
            <w:right w:val="none" w:sz="0" w:space="0" w:color="auto"/>
          </w:divBdr>
        </w:div>
      </w:divsChild>
    </w:div>
    <w:div w:id="84425074">
      <w:bodyDiv w:val="1"/>
      <w:marLeft w:val="0"/>
      <w:marRight w:val="0"/>
      <w:marTop w:val="0"/>
      <w:marBottom w:val="0"/>
      <w:divBdr>
        <w:top w:val="none" w:sz="0" w:space="0" w:color="auto"/>
        <w:left w:val="none" w:sz="0" w:space="0" w:color="auto"/>
        <w:bottom w:val="none" w:sz="0" w:space="0" w:color="auto"/>
        <w:right w:val="none" w:sz="0" w:space="0" w:color="auto"/>
      </w:divBdr>
    </w:div>
    <w:div w:id="133331733">
      <w:bodyDiv w:val="1"/>
      <w:marLeft w:val="0"/>
      <w:marRight w:val="0"/>
      <w:marTop w:val="0"/>
      <w:marBottom w:val="0"/>
      <w:divBdr>
        <w:top w:val="none" w:sz="0" w:space="0" w:color="auto"/>
        <w:left w:val="none" w:sz="0" w:space="0" w:color="auto"/>
        <w:bottom w:val="none" w:sz="0" w:space="0" w:color="auto"/>
        <w:right w:val="none" w:sz="0" w:space="0" w:color="auto"/>
      </w:divBdr>
      <w:divsChild>
        <w:div w:id="1087650663">
          <w:marLeft w:val="0"/>
          <w:marRight w:val="0"/>
          <w:marTop w:val="0"/>
          <w:marBottom w:val="180"/>
          <w:divBdr>
            <w:top w:val="none" w:sz="0" w:space="0" w:color="auto"/>
            <w:left w:val="none" w:sz="0" w:space="0" w:color="auto"/>
            <w:bottom w:val="none" w:sz="0" w:space="0" w:color="auto"/>
            <w:right w:val="none" w:sz="0" w:space="0" w:color="auto"/>
          </w:divBdr>
        </w:div>
      </w:divsChild>
    </w:div>
    <w:div w:id="203324033">
      <w:bodyDiv w:val="1"/>
      <w:marLeft w:val="0"/>
      <w:marRight w:val="0"/>
      <w:marTop w:val="0"/>
      <w:marBottom w:val="0"/>
      <w:divBdr>
        <w:top w:val="none" w:sz="0" w:space="0" w:color="auto"/>
        <w:left w:val="none" w:sz="0" w:space="0" w:color="auto"/>
        <w:bottom w:val="none" w:sz="0" w:space="0" w:color="auto"/>
        <w:right w:val="none" w:sz="0" w:space="0" w:color="auto"/>
      </w:divBdr>
      <w:divsChild>
        <w:div w:id="1442918185">
          <w:marLeft w:val="0"/>
          <w:marRight w:val="0"/>
          <w:marTop w:val="360"/>
          <w:marBottom w:val="360"/>
          <w:divBdr>
            <w:top w:val="none" w:sz="0" w:space="0" w:color="auto"/>
            <w:left w:val="none" w:sz="0" w:space="0" w:color="auto"/>
            <w:bottom w:val="none" w:sz="0" w:space="0" w:color="auto"/>
            <w:right w:val="none" w:sz="0" w:space="0" w:color="auto"/>
          </w:divBdr>
          <w:divsChild>
            <w:div w:id="694886911">
              <w:marLeft w:val="0"/>
              <w:marRight w:val="0"/>
              <w:marTop w:val="0"/>
              <w:marBottom w:val="180"/>
              <w:divBdr>
                <w:top w:val="none" w:sz="0" w:space="0" w:color="auto"/>
                <w:left w:val="none" w:sz="0" w:space="0" w:color="auto"/>
                <w:bottom w:val="none" w:sz="0" w:space="0" w:color="auto"/>
                <w:right w:val="none" w:sz="0" w:space="0" w:color="auto"/>
              </w:divBdr>
            </w:div>
          </w:divsChild>
        </w:div>
        <w:div w:id="1343624397">
          <w:marLeft w:val="0"/>
          <w:marRight w:val="0"/>
          <w:marTop w:val="360"/>
          <w:marBottom w:val="360"/>
          <w:divBdr>
            <w:top w:val="none" w:sz="0" w:space="0" w:color="auto"/>
            <w:left w:val="none" w:sz="0" w:space="0" w:color="auto"/>
            <w:bottom w:val="none" w:sz="0" w:space="0" w:color="auto"/>
            <w:right w:val="none" w:sz="0" w:space="0" w:color="auto"/>
          </w:divBdr>
        </w:div>
      </w:divsChild>
    </w:div>
    <w:div w:id="232356842">
      <w:bodyDiv w:val="1"/>
      <w:marLeft w:val="0"/>
      <w:marRight w:val="0"/>
      <w:marTop w:val="0"/>
      <w:marBottom w:val="0"/>
      <w:divBdr>
        <w:top w:val="none" w:sz="0" w:space="0" w:color="auto"/>
        <w:left w:val="none" w:sz="0" w:space="0" w:color="auto"/>
        <w:bottom w:val="none" w:sz="0" w:space="0" w:color="auto"/>
        <w:right w:val="none" w:sz="0" w:space="0" w:color="auto"/>
      </w:divBdr>
      <w:divsChild>
        <w:div w:id="959726990">
          <w:marLeft w:val="0"/>
          <w:marRight w:val="0"/>
          <w:marTop w:val="360"/>
          <w:marBottom w:val="360"/>
          <w:divBdr>
            <w:top w:val="none" w:sz="0" w:space="0" w:color="auto"/>
            <w:left w:val="none" w:sz="0" w:space="0" w:color="auto"/>
            <w:bottom w:val="none" w:sz="0" w:space="0" w:color="auto"/>
            <w:right w:val="none" w:sz="0" w:space="0" w:color="auto"/>
          </w:divBdr>
          <w:divsChild>
            <w:div w:id="1967352481">
              <w:marLeft w:val="0"/>
              <w:marRight w:val="0"/>
              <w:marTop w:val="360"/>
              <w:marBottom w:val="360"/>
              <w:divBdr>
                <w:top w:val="none" w:sz="0" w:space="0" w:color="auto"/>
                <w:left w:val="none" w:sz="0" w:space="0" w:color="auto"/>
                <w:bottom w:val="none" w:sz="0" w:space="0" w:color="auto"/>
                <w:right w:val="none" w:sz="0" w:space="0" w:color="auto"/>
              </w:divBdr>
              <w:divsChild>
                <w:div w:id="9543357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1626919">
          <w:marLeft w:val="0"/>
          <w:marRight w:val="0"/>
          <w:marTop w:val="360"/>
          <w:marBottom w:val="360"/>
          <w:divBdr>
            <w:top w:val="none" w:sz="0" w:space="0" w:color="auto"/>
            <w:left w:val="none" w:sz="0" w:space="0" w:color="auto"/>
            <w:bottom w:val="none" w:sz="0" w:space="0" w:color="auto"/>
            <w:right w:val="none" w:sz="0" w:space="0" w:color="auto"/>
          </w:divBdr>
        </w:div>
      </w:divsChild>
    </w:div>
    <w:div w:id="246110073">
      <w:bodyDiv w:val="1"/>
      <w:marLeft w:val="0"/>
      <w:marRight w:val="0"/>
      <w:marTop w:val="0"/>
      <w:marBottom w:val="0"/>
      <w:divBdr>
        <w:top w:val="none" w:sz="0" w:space="0" w:color="auto"/>
        <w:left w:val="none" w:sz="0" w:space="0" w:color="auto"/>
        <w:bottom w:val="none" w:sz="0" w:space="0" w:color="auto"/>
        <w:right w:val="none" w:sz="0" w:space="0" w:color="auto"/>
      </w:divBdr>
      <w:divsChild>
        <w:div w:id="752556314">
          <w:marLeft w:val="0"/>
          <w:marRight w:val="0"/>
          <w:marTop w:val="0"/>
          <w:marBottom w:val="180"/>
          <w:divBdr>
            <w:top w:val="none" w:sz="0" w:space="0" w:color="auto"/>
            <w:left w:val="none" w:sz="0" w:space="0" w:color="auto"/>
            <w:bottom w:val="none" w:sz="0" w:space="0" w:color="auto"/>
            <w:right w:val="none" w:sz="0" w:space="0" w:color="auto"/>
          </w:divBdr>
          <w:divsChild>
            <w:div w:id="1188373514">
              <w:marLeft w:val="0"/>
              <w:marRight w:val="0"/>
              <w:marTop w:val="180"/>
              <w:marBottom w:val="180"/>
              <w:divBdr>
                <w:top w:val="none" w:sz="0" w:space="0" w:color="auto"/>
                <w:left w:val="none" w:sz="0" w:space="0" w:color="auto"/>
                <w:bottom w:val="none" w:sz="0" w:space="0" w:color="auto"/>
                <w:right w:val="none" w:sz="0" w:space="0" w:color="auto"/>
              </w:divBdr>
              <w:divsChild>
                <w:div w:id="1393575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13027425">
      <w:bodyDiv w:val="1"/>
      <w:marLeft w:val="0"/>
      <w:marRight w:val="0"/>
      <w:marTop w:val="0"/>
      <w:marBottom w:val="0"/>
      <w:divBdr>
        <w:top w:val="none" w:sz="0" w:space="0" w:color="auto"/>
        <w:left w:val="none" w:sz="0" w:space="0" w:color="auto"/>
        <w:bottom w:val="none" w:sz="0" w:space="0" w:color="auto"/>
        <w:right w:val="none" w:sz="0" w:space="0" w:color="auto"/>
      </w:divBdr>
      <w:divsChild>
        <w:div w:id="160245353">
          <w:marLeft w:val="0"/>
          <w:marRight w:val="0"/>
          <w:marTop w:val="0"/>
          <w:marBottom w:val="180"/>
          <w:divBdr>
            <w:top w:val="none" w:sz="0" w:space="0" w:color="auto"/>
            <w:left w:val="none" w:sz="0" w:space="0" w:color="auto"/>
            <w:bottom w:val="none" w:sz="0" w:space="0" w:color="auto"/>
            <w:right w:val="none" w:sz="0" w:space="0" w:color="auto"/>
          </w:divBdr>
        </w:div>
      </w:divsChild>
    </w:div>
    <w:div w:id="526867053">
      <w:bodyDiv w:val="1"/>
      <w:marLeft w:val="0"/>
      <w:marRight w:val="0"/>
      <w:marTop w:val="0"/>
      <w:marBottom w:val="0"/>
      <w:divBdr>
        <w:top w:val="none" w:sz="0" w:space="0" w:color="auto"/>
        <w:left w:val="none" w:sz="0" w:space="0" w:color="auto"/>
        <w:bottom w:val="none" w:sz="0" w:space="0" w:color="auto"/>
        <w:right w:val="none" w:sz="0" w:space="0" w:color="auto"/>
      </w:divBdr>
      <w:divsChild>
        <w:div w:id="1438713380">
          <w:marLeft w:val="0"/>
          <w:marRight w:val="0"/>
          <w:marTop w:val="360"/>
          <w:marBottom w:val="360"/>
          <w:divBdr>
            <w:top w:val="none" w:sz="0" w:space="0" w:color="auto"/>
            <w:left w:val="none" w:sz="0" w:space="0" w:color="auto"/>
            <w:bottom w:val="none" w:sz="0" w:space="0" w:color="auto"/>
            <w:right w:val="none" w:sz="0" w:space="0" w:color="auto"/>
          </w:divBdr>
          <w:divsChild>
            <w:div w:id="1649094478">
              <w:marLeft w:val="0"/>
              <w:marRight w:val="0"/>
              <w:marTop w:val="0"/>
              <w:marBottom w:val="180"/>
              <w:divBdr>
                <w:top w:val="none" w:sz="0" w:space="0" w:color="auto"/>
                <w:left w:val="none" w:sz="0" w:space="0" w:color="auto"/>
                <w:bottom w:val="none" w:sz="0" w:space="0" w:color="auto"/>
                <w:right w:val="none" w:sz="0" w:space="0" w:color="auto"/>
              </w:divBdr>
            </w:div>
          </w:divsChild>
        </w:div>
        <w:div w:id="268008818">
          <w:marLeft w:val="0"/>
          <w:marRight w:val="0"/>
          <w:marTop w:val="360"/>
          <w:marBottom w:val="360"/>
          <w:divBdr>
            <w:top w:val="none" w:sz="0" w:space="0" w:color="auto"/>
            <w:left w:val="none" w:sz="0" w:space="0" w:color="auto"/>
            <w:bottom w:val="none" w:sz="0" w:space="0" w:color="auto"/>
            <w:right w:val="none" w:sz="0" w:space="0" w:color="auto"/>
          </w:divBdr>
        </w:div>
      </w:divsChild>
    </w:div>
    <w:div w:id="628633556">
      <w:bodyDiv w:val="1"/>
      <w:marLeft w:val="0"/>
      <w:marRight w:val="0"/>
      <w:marTop w:val="0"/>
      <w:marBottom w:val="0"/>
      <w:divBdr>
        <w:top w:val="none" w:sz="0" w:space="0" w:color="auto"/>
        <w:left w:val="none" w:sz="0" w:space="0" w:color="auto"/>
        <w:bottom w:val="none" w:sz="0" w:space="0" w:color="auto"/>
        <w:right w:val="none" w:sz="0" w:space="0" w:color="auto"/>
      </w:divBdr>
      <w:divsChild>
        <w:div w:id="1755348131">
          <w:marLeft w:val="0"/>
          <w:marRight w:val="0"/>
          <w:marTop w:val="360"/>
          <w:marBottom w:val="360"/>
          <w:divBdr>
            <w:top w:val="none" w:sz="0" w:space="0" w:color="auto"/>
            <w:left w:val="none" w:sz="0" w:space="0" w:color="auto"/>
            <w:bottom w:val="none" w:sz="0" w:space="0" w:color="auto"/>
            <w:right w:val="none" w:sz="0" w:space="0" w:color="auto"/>
          </w:divBdr>
          <w:divsChild>
            <w:div w:id="12830023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94624713">
      <w:bodyDiv w:val="1"/>
      <w:marLeft w:val="0"/>
      <w:marRight w:val="0"/>
      <w:marTop w:val="0"/>
      <w:marBottom w:val="0"/>
      <w:divBdr>
        <w:top w:val="none" w:sz="0" w:space="0" w:color="auto"/>
        <w:left w:val="none" w:sz="0" w:space="0" w:color="auto"/>
        <w:bottom w:val="none" w:sz="0" w:space="0" w:color="auto"/>
        <w:right w:val="none" w:sz="0" w:space="0" w:color="auto"/>
      </w:divBdr>
      <w:divsChild>
        <w:div w:id="15818425">
          <w:marLeft w:val="0"/>
          <w:marRight w:val="0"/>
          <w:marTop w:val="0"/>
          <w:marBottom w:val="480"/>
          <w:divBdr>
            <w:top w:val="none" w:sz="0" w:space="0" w:color="auto"/>
            <w:left w:val="none" w:sz="0" w:space="0" w:color="auto"/>
            <w:bottom w:val="none" w:sz="0" w:space="0" w:color="auto"/>
            <w:right w:val="none" w:sz="0" w:space="0" w:color="auto"/>
          </w:divBdr>
          <w:divsChild>
            <w:div w:id="1803888928">
              <w:marLeft w:val="0"/>
              <w:marRight w:val="0"/>
              <w:marTop w:val="225"/>
              <w:marBottom w:val="375"/>
              <w:divBdr>
                <w:top w:val="none" w:sz="0" w:space="0" w:color="auto"/>
                <w:left w:val="none" w:sz="0" w:space="0" w:color="auto"/>
                <w:bottom w:val="none" w:sz="0" w:space="0" w:color="auto"/>
                <w:right w:val="none" w:sz="0" w:space="0" w:color="auto"/>
              </w:divBdr>
            </w:div>
            <w:div w:id="1481120870">
              <w:marLeft w:val="0"/>
              <w:marRight w:val="0"/>
              <w:marTop w:val="100"/>
              <w:marBottom w:val="0"/>
              <w:divBdr>
                <w:top w:val="none" w:sz="0" w:space="0" w:color="auto"/>
                <w:left w:val="none" w:sz="0" w:space="0" w:color="auto"/>
                <w:bottom w:val="none" w:sz="0" w:space="0" w:color="auto"/>
                <w:right w:val="none" w:sz="0" w:space="0" w:color="auto"/>
              </w:divBdr>
              <w:divsChild>
                <w:div w:id="311834373">
                  <w:marLeft w:val="0"/>
                  <w:marRight w:val="0"/>
                  <w:marTop w:val="0"/>
                  <w:marBottom w:val="90"/>
                  <w:divBdr>
                    <w:top w:val="none" w:sz="0" w:space="0" w:color="auto"/>
                    <w:left w:val="none" w:sz="0" w:space="0" w:color="auto"/>
                    <w:bottom w:val="none" w:sz="0" w:space="0" w:color="auto"/>
                    <w:right w:val="none" w:sz="0" w:space="0" w:color="auto"/>
                  </w:divBdr>
                  <w:divsChild>
                    <w:div w:id="1309549878">
                      <w:marLeft w:val="0"/>
                      <w:marRight w:val="360"/>
                      <w:marTop w:val="0"/>
                      <w:marBottom w:val="0"/>
                      <w:divBdr>
                        <w:top w:val="none" w:sz="0" w:space="0" w:color="auto"/>
                        <w:left w:val="none" w:sz="0" w:space="0" w:color="auto"/>
                        <w:bottom w:val="none" w:sz="0" w:space="0" w:color="auto"/>
                        <w:right w:val="none" w:sz="0" w:space="0" w:color="auto"/>
                      </w:divBdr>
                    </w:div>
                    <w:div w:id="285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65075">
          <w:marLeft w:val="0"/>
          <w:marRight w:val="0"/>
          <w:marTop w:val="0"/>
          <w:marBottom w:val="0"/>
          <w:divBdr>
            <w:top w:val="none" w:sz="0" w:space="0" w:color="auto"/>
            <w:left w:val="none" w:sz="0" w:space="0" w:color="auto"/>
            <w:bottom w:val="none" w:sz="0" w:space="0" w:color="auto"/>
            <w:right w:val="none" w:sz="0" w:space="0" w:color="auto"/>
          </w:divBdr>
          <w:divsChild>
            <w:div w:id="145721606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08654001">
      <w:bodyDiv w:val="1"/>
      <w:marLeft w:val="0"/>
      <w:marRight w:val="0"/>
      <w:marTop w:val="0"/>
      <w:marBottom w:val="0"/>
      <w:divBdr>
        <w:top w:val="none" w:sz="0" w:space="0" w:color="auto"/>
        <w:left w:val="none" w:sz="0" w:space="0" w:color="auto"/>
        <w:bottom w:val="none" w:sz="0" w:space="0" w:color="auto"/>
        <w:right w:val="none" w:sz="0" w:space="0" w:color="auto"/>
      </w:divBdr>
      <w:divsChild>
        <w:div w:id="1801193293">
          <w:marLeft w:val="0"/>
          <w:marRight w:val="0"/>
          <w:marTop w:val="0"/>
          <w:marBottom w:val="0"/>
          <w:divBdr>
            <w:top w:val="none" w:sz="0" w:space="0" w:color="auto"/>
            <w:left w:val="none" w:sz="0" w:space="0" w:color="auto"/>
            <w:bottom w:val="none" w:sz="0" w:space="0" w:color="auto"/>
            <w:right w:val="none" w:sz="0" w:space="0" w:color="auto"/>
          </w:divBdr>
          <w:divsChild>
            <w:div w:id="831023591">
              <w:marLeft w:val="0"/>
              <w:marRight w:val="0"/>
              <w:marTop w:val="0"/>
              <w:marBottom w:val="0"/>
              <w:divBdr>
                <w:top w:val="none" w:sz="0" w:space="0" w:color="auto"/>
                <w:left w:val="none" w:sz="0" w:space="0" w:color="auto"/>
                <w:bottom w:val="none" w:sz="0" w:space="0" w:color="auto"/>
                <w:right w:val="none" w:sz="0" w:space="0" w:color="auto"/>
              </w:divBdr>
              <w:divsChild>
                <w:div w:id="1594364807">
                  <w:marLeft w:val="0"/>
                  <w:marRight w:val="0"/>
                  <w:marTop w:val="0"/>
                  <w:marBottom w:val="0"/>
                  <w:divBdr>
                    <w:top w:val="none" w:sz="0" w:space="0" w:color="auto"/>
                    <w:left w:val="none" w:sz="0" w:space="0" w:color="auto"/>
                    <w:bottom w:val="none" w:sz="0" w:space="0" w:color="auto"/>
                    <w:right w:val="none" w:sz="0" w:space="0" w:color="auto"/>
                  </w:divBdr>
                  <w:divsChild>
                    <w:div w:id="1962760581">
                      <w:marLeft w:val="0"/>
                      <w:marRight w:val="0"/>
                      <w:marTop w:val="0"/>
                      <w:marBottom w:val="0"/>
                      <w:divBdr>
                        <w:top w:val="none" w:sz="0" w:space="0" w:color="auto"/>
                        <w:left w:val="none" w:sz="0" w:space="0" w:color="auto"/>
                        <w:bottom w:val="none" w:sz="0" w:space="0" w:color="auto"/>
                        <w:right w:val="none" w:sz="0" w:space="0" w:color="auto"/>
                      </w:divBdr>
                      <w:divsChild>
                        <w:div w:id="1165121982">
                          <w:marLeft w:val="0"/>
                          <w:marRight w:val="0"/>
                          <w:marTop w:val="0"/>
                          <w:marBottom w:val="0"/>
                          <w:divBdr>
                            <w:top w:val="none" w:sz="0" w:space="0" w:color="auto"/>
                            <w:left w:val="none" w:sz="0" w:space="0" w:color="auto"/>
                            <w:bottom w:val="none" w:sz="0" w:space="0" w:color="auto"/>
                            <w:right w:val="none" w:sz="0" w:space="0" w:color="auto"/>
                          </w:divBdr>
                          <w:divsChild>
                            <w:div w:id="644508768">
                              <w:marLeft w:val="0"/>
                              <w:marRight w:val="-450"/>
                              <w:marTop w:val="0"/>
                              <w:marBottom w:val="0"/>
                              <w:divBdr>
                                <w:top w:val="none" w:sz="0" w:space="0" w:color="auto"/>
                                <w:left w:val="none" w:sz="0" w:space="0" w:color="auto"/>
                                <w:bottom w:val="none" w:sz="0" w:space="0" w:color="auto"/>
                                <w:right w:val="none" w:sz="0" w:space="0" w:color="auto"/>
                              </w:divBdr>
                              <w:divsChild>
                                <w:div w:id="1798640832">
                                  <w:marLeft w:val="0"/>
                                  <w:marRight w:val="0"/>
                                  <w:marTop w:val="0"/>
                                  <w:marBottom w:val="0"/>
                                  <w:divBdr>
                                    <w:top w:val="none" w:sz="0" w:space="0" w:color="auto"/>
                                    <w:left w:val="none" w:sz="0" w:space="0" w:color="auto"/>
                                    <w:bottom w:val="none" w:sz="0" w:space="0" w:color="auto"/>
                                    <w:right w:val="none" w:sz="0" w:space="0" w:color="auto"/>
                                  </w:divBdr>
                                  <w:divsChild>
                                    <w:div w:id="14768731">
                                      <w:marLeft w:val="0"/>
                                      <w:marRight w:val="0"/>
                                      <w:marTop w:val="0"/>
                                      <w:marBottom w:val="0"/>
                                      <w:divBdr>
                                        <w:top w:val="none" w:sz="0" w:space="0" w:color="auto"/>
                                        <w:left w:val="none" w:sz="0" w:space="0" w:color="auto"/>
                                        <w:bottom w:val="none" w:sz="0" w:space="0" w:color="auto"/>
                                        <w:right w:val="none" w:sz="0" w:space="0" w:color="auto"/>
                                      </w:divBdr>
                                      <w:divsChild>
                                        <w:div w:id="1766802337">
                                          <w:marLeft w:val="0"/>
                                          <w:marRight w:val="0"/>
                                          <w:marTop w:val="0"/>
                                          <w:marBottom w:val="0"/>
                                          <w:divBdr>
                                            <w:top w:val="none" w:sz="0" w:space="0" w:color="auto"/>
                                            <w:left w:val="none" w:sz="0" w:space="0" w:color="auto"/>
                                            <w:bottom w:val="none" w:sz="0" w:space="0" w:color="auto"/>
                                            <w:right w:val="none" w:sz="0" w:space="0" w:color="auto"/>
                                          </w:divBdr>
                                          <w:divsChild>
                                            <w:div w:id="1411269573">
                                              <w:marLeft w:val="0"/>
                                              <w:marRight w:val="0"/>
                                              <w:marTop w:val="0"/>
                                              <w:marBottom w:val="360"/>
                                              <w:divBdr>
                                                <w:top w:val="none" w:sz="0" w:space="0" w:color="auto"/>
                                                <w:left w:val="none" w:sz="0" w:space="0" w:color="auto"/>
                                                <w:bottom w:val="none" w:sz="0" w:space="0" w:color="auto"/>
                                                <w:right w:val="none" w:sz="0" w:space="0" w:color="auto"/>
                                              </w:divBdr>
                                              <w:divsChild>
                                                <w:div w:id="550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303655">
      <w:bodyDiv w:val="1"/>
      <w:marLeft w:val="0"/>
      <w:marRight w:val="0"/>
      <w:marTop w:val="0"/>
      <w:marBottom w:val="0"/>
      <w:divBdr>
        <w:top w:val="none" w:sz="0" w:space="0" w:color="auto"/>
        <w:left w:val="none" w:sz="0" w:space="0" w:color="auto"/>
        <w:bottom w:val="none" w:sz="0" w:space="0" w:color="auto"/>
        <w:right w:val="none" w:sz="0" w:space="0" w:color="auto"/>
      </w:divBdr>
      <w:divsChild>
        <w:div w:id="1676373671">
          <w:marLeft w:val="0"/>
          <w:marRight w:val="0"/>
          <w:marTop w:val="0"/>
          <w:marBottom w:val="180"/>
          <w:divBdr>
            <w:top w:val="none" w:sz="0" w:space="0" w:color="auto"/>
            <w:left w:val="none" w:sz="0" w:space="0" w:color="auto"/>
            <w:bottom w:val="none" w:sz="0" w:space="0" w:color="auto"/>
            <w:right w:val="none" w:sz="0" w:space="0" w:color="auto"/>
          </w:divBdr>
        </w:div>
      </w:divsChild>
    </w:div>
    <w:div w:id="833838774">
      <w:bodyDiv w:val="1"/>
      <w:marLeft w:val="0"/>
      <w:marRight w:val="0"/>
      <w:marTop w:val="0"/>
      <w:marBottom w:val="0"/>
      <w:divBdr>
        <w:top w:val="none" w:sz="0" w:space="0" w:color="auto"/>
        <w:left w:val="none" w:sz="0" w:space="0" w:color="auto"/>
        <w:bottom w:val="none" w:sz="0" w:space="0" w:color="auto"/>
        <w:right w:val="none" w:sz="0" w:space="0" w:color="auto"/>
      </w:divBdr>
      <w:divsChild>
        <w:div w:id="749691952">
          <w:marLeft w:val="0"/>
          <w:marRight w:val="0"/>
          <w:marTop w:val="0"/>
          <w:marBottom w:val="180"/>
          <w:divBdr>
            <w:top w:val="none" w:sz="0" w:space="0" w:color="auto"/>
            <w:left w:val="none" w:sz="0" w:space="0" w:color="auto"/>
            <w:bottom w:val="none" w:sz="0" w:space="0" w:color="auto"/>
            <w:right w:val="none" w:sz="0" w:space="0" w:color="auto"/>
          </w:divBdr>
        </w:div>
      </w:divsChild>
    </w:div>
    <w:div w:id="1107191251">
      <w:bodyDiv w:val="1"/>
      <w:marLeft w:val="0"/>
      <w:marRight w:val="0"/>
      <w:marTop w:val="0"/>
      <w:marBottom w:val="0"/>
      <w:divBdr>
        <w:top w:val="none" w:sz="0" w:space="0" w:color="auto"/>
        <w:left w:val="none" w:sz="0" w:space="0" w:color="auto"/>
        <w:bottom w:val="none" w:sz="0" w:space="0" w:color="auto"/>
        <w:right w:val="none" w:sz="0" w:space="0" w:color="auto"/>
      </w:divBdr>
      <w:divsChild>
        <w:div w:id="324671555">
          <w:marLeft w:val="0"/>
          <w:marRight w:val="0"/>
          <w:marTop w:val="0"/>
          <w:marBottom w:val="180"/>
          <w:divBdr>
            <w:top w:val="none" w:sz="0" w:space="0" w:color="auto"/>
            <w:left w:val="none" w:sz="0" w:space="0" w:color="auto"/>
            <w:bottom w:val="none" w:sz="0" w:space="0" w:color="auto"/>
            <w:right w:val="none" w:sz="0" w:space="0" w:color="auto"/>
          </w:divBdr>
        </w:div>
      </w:divsChild>
    </w:div>
    <w:div w:id="1110272617">
      <w:bodyDiv w:val="1"/>
      <w:marLeft w:val="0"/>
      <w:marRight w:val="0"/>
      <w:marTop w:val="0"/>
      <w:marBottom w:val="0"/>
      <w:divBdr>
        <w:top w:val="none" w:sz="0" w:space="0" w:color="auto"/>
        <w:left w:val="none" w:sz="0" w:space="0" w:color="auto"/>
        <w:bottom w:val="none" w:sz="0" w:space="0" w:color="auto"/>
        <w:right w:val="none" w:sz="0" w:space="0" w:color="auto"/>
      </w:divBdr>
    </w:div>
    <w:div w:id="1136071839">
      <w:bodyDiv w:val="1"/>
      <w:marLeft w:val="0"/>
      <w:marRight w:val="0"/>
      <w:marTop w:val="0"/>
      <w:marBottom w:val="0"/>
      <w:divBdr>
        <w:top w:val="none" w:sz="0" w:space="0" w:color="auto"/>
        <w:left w:val="none" w:sz="0" w:space="0" w:color="auto"/>
        <w:bottom w:val="none" w:sz="0" w:space="0" w:color="auto"/>
        <w:right w:val="none" w:sz="0" w:space="0" w:color="auto"/>
      </w:divBdr>
      <w:divsChild>
        <w:div w:id="148837259">
          <w:marLeft w:val="0"/>
          <w:marRight w:val="0"/>
          <w:marTop w:val="360"/>
          <w:marBottom w:val="360"/>
          <w:divBdr>
            <w:top w:val="none" w:sz="0" w:space="0" w:color="auto"/>
            <w:left w:val="none" w:sz="0" w:space="0" w:color="auto"/>
            <w:bottom w:val="none" w:sz="0" w:space="0" w:color="auto"/>
            <w:right w:val="none" w:sz="0" w:space="0" w:color="auto"/>
          </w:divBdr>
          <w:divsChild>
            <w:div w:id="774137921">
              <w:marLeft w:val="0"/>
              <w:marRight w:val="0"/>
              <w:marTop w:val="360"/>
              <w:marBottom w:val="360"/>
              <w:divBdr>
                <w:top w:val="none" w:sz="0" w:space="0" w:color="auto"/>
                <w:left w:val="none" w:sz="0" w:space="0" w:color="auto"/>
                <w:bottom w:val="none" w:sz="0" w:space="0" w:color="auto"/>
                <w:right w:val="none" w:sz="0" w:space="0" w:color="auto"/>
              </w:divBdr>
              <w:divsChild>
                <w:div w:id="44454135">
                  <w:marLeft w:val="0"/>
                  <w:marRight w:val="0"/>
                  <w:marTop w:val="0"/>
                  <w:marBottom w:val="180"/>
                  <w:divBdr>
                    <w:top w:val="none" w:sz="0" w:space="0" w:color="auto"/>
                    <w:left w:val="none" w:sz="0" w:space="0" w:color="auto"/>
                    <w:bottom w:val="none" w:sz="0" w:space="0" w:color="auto"/>
                    <w:right w:val="none" w:sz="0" w:space="0" w:color="auto"/>
                  </w:divBdr>
                </w:div>
              </w:divsChild>
            </w:div>
            <w:div w:id="63537690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11577408">
      <w:bodyDiv w:val="1"/>
      <w:marLeft w:val="0"/>
      <w:marRight w:val="0"/>
      <w:marTop w:val="0"/>
      <w:marBottom w:val="0"/>
      <w:divBdr>
        <w:top w:val="none" w:sz="0" w:space="0" w:color="auto"/>
        <w:left w:val="none" w:sz="0" w:space="0" w:color="auto"/>
        <w:bottom w:val="none" w:sz="0" w:space="0" w:color="auto"/>
        <w:right w:val="none" w:sz="0" w:space="0" w:color="auto"/>
      </w:divBdr>
      <w:divsChild>
        <w:div w:id="113522864">
          <w:marLeft w:val="0"/>
          <w:marRight w:val="0"/>
          <w:marTop w:val="0"/>
          <w:marBottom w:val="180"/>
          <w:divBdr>
            <w:top w:val="none" w:sz="0" w:space="0" w:color="auto"/>
            <w:left w:val="none" w:sz="0" w:space="0" w:color="auto"/>
            <w:bottom w:val="none" w:sz="0" w:space="0" w:color="auto"/>
            <w:right w:val="none" w:sz="0" w:space="0" w:color="auto"/>
          </w:divBdr>
        </w:div>
      </w:divsChild>
    </w:div>
    <w:div w:id="1450970740">
      <w:bodyDiv w:val="1"/>
      <w:marLeft w:val="0"/>
      <w:marRight w:val="0"/>
      <w:marTop w:val="0"/>
      <w:marBottom w:val="0"/>
      <w:divBdr>
        <w:top w:val="none" w:sz="0" w:space="0" w:color="auto"/>
        <w:left w:val="none" w:sz="0" w:space="0" w:color="auto"/>
        <w:bottom w:val="none" w:sz="0" w:space="0" w:color="auto"/>
        <w:right w:val="none" w:sz="0" w:space="0" w:color="auto"/>
      </w:divBdr>
      <w:divsChild>
        <w:div w:id="1969313553">
          <w:marLeft w:val="0"/>
          <w:marRight w:val="0"/>
          <w:marTop w:val="0"/>
          <w:marBottom w:val="180"/>
          <w:divBdr>
            <w:top w:val="none" w:sz="0" w:space="0" w:color="auto"/>
            <w:left w:val="none" w:sz="0" w:space="0" w:color="auto"/>
            <w:bottom w:val="none" w:sz="0" w:space="0" w:color="auto"/>
            <w:right w:val="none" w:sz="0" w:space="0" w:color="auto"/>
          </w:divBdr>
        </w:div>
      </w:divsChild>
    </w:div>
    <w:div w:id="1499005049">
      <w:bodyDiv w:val="1"/>
      <w:marLeft w:val="0"/>
      <w:marRight w:val="0"/>
      <w:marTop w:val="0"/>
      <w:marBottom w:val="0"/>
      <w:divBdr>
        <w:top w:val="none" w:sz="0" w:space="0" w:color="auto"/>
        <w:left w:val="none" w:sz="0" w:space="0" w:color="auto"/>
        <w:bottom w:val="none" w:sz="0" w:space="0" w:color="auto"/>
        <w:right w:val="none" w:sz="0" w:space="0" w:color="auto"/>
      </w:divBdr>
      <w:divsChild>
        <w:div w:id="125855433">
          <w:marLeft w:val="0"/>
          <w:marRight w:val="0"/>
          <w:marTop w:val="0"/>
          <w:marBottom w:val="180"/>
          <w:divBdr>
            <w:top w:val="none" w:sz="0" w:space="0" w:color="auto"/>
            <w:left w:val="none" w:sz="0" w:space="0" w:color="auto"/>
            <w:bottom w:val="none" w:sz="0" w:space="0" w:color="auto"/>
            <w:right w:val="none" w:sz="0" w:space="0" w:color="auto"/>
          </w:divBdr>
        </w:div>
      </w:divsChild>
    </w:div>
    <w:div w:id="1570534707">
      <w:bodyDiv w:val="1"/>
      <w:marLeft w:val="0"/>
      <w:marRight w:val="0"/>
      <w:marTop w:val="0"/>
      <w:marBottom w:val="0"/>
      <w:divBdr>
        <w:top w:val="none" w:sz="0" w:space="0" w:color="auto"/>
        <w:left w:val="none" w:sz="0" w:space="0" w:color="auto"/>
        <w:bottom w:val="none" w:sz="0" w:space="0" w:color="auto"/>
        <w:right w:val="none" w:sz="0" w:space="0" w:color="auto"/>
      </w:divBdr>
    </w:div>
    <w:div w:id="1584294457">
      <w:bodyDiv w:val="1"/>
      <w:marLeft w:val="0"/>
      <w:marRight w:val="0"/>
      <w:marTop w:val="0"/>
      <w:marBottom w:val="0"/>
      <w:divBdr>
        <w:top w:val="none" w:sz="0" w:space="0" w:color="auto"/>
        <w:left w:val="none" w:sz="0" w:space="0" w:color="auto"/>
        <w:bottom w:val="none" w:sz="0" w:space="0" w:color="auto"/>
        <w:right w:val="none" w:sz="0" w:space="0" w:color="auto"/>
      </w:divBdr>
      <w:divsChild>
        <w:div w:id="148599936">
          <w:marLeft w:val="0"/>
          <w:marRight w:val="0"/>
          <w:marTop w:val="360"/>
          <w:marBottom w:val="360"/>
          <w:divBdr>
            <w:top w:val="none" w:sz="0" w:space="0" w:color="auto"/>
            <w:left w:val="none" w:sz="0" w:space="0" w:color="auto"/>
            <w:bottom w:val="none" w:sz="0" w:space="0" w:color="auto"/>
            <w:right w:val="none" w:sz="0" w:space="0" w:color="auto"/>
          </w:divBdr>
          <w:divsChild>
            <w:div w:id="843864027">
              <w:marLeft w:val="0"/>
              <w:marRight w:val="0"/>
              <w:marTop w:val="360"/>
              <w:marBottom w:val="360"/>
              <w:divBdr>
                <w:top w:val="none" w:sz="0" w:space="0" w:color="auto"/>
                <w:left w:val="none" w:sz="0" w:space="0" w:color="auto"/>
                <w:bottom w:val="none" w:sz="0" w:space="0" w:color="auto"/>
                <w:right w:val="none" w:sz="0" w:space="0" w:color="auto"/>
              </w:divBdr>
              <w:divsChild>
                <w:div w:id="12257952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2552866">
          <w:marLeft w:val="0"/>
          <w:marRight w:val="0"/>
          <w:marTop w:val="360"/>
          <w:marBottom w:val="360"/>
          <w:divBdr>
            <w:top w:val="none" w:sz="0" w:space="0" w:color="auto"/>
            <w:left w:val="none" w:sz="0" w:space="0" w:color="auto"/>
            <w:bottom w:val="none" w:sz="0" w:space="0" w:color="auto"/>
            <w:right w:val="none" w:sz="0" w:space="0" w:color="auto"/>
          </w:divBdr>
        </w:div>
      </w:divsChild>
    </w:div>
    <w:div w:id="1688798607">
      <w:bodyDiv w:val="1"/>
      <w:marLeft w:val="0"/>
      <w:marRight w:val="0"/>
      <w:marTop w:val="0"/>
      <w:marBottom w:val="0"/>
      <w:divBdr>
        <w:top w:val="none" w:sz="0" w:space="0" w:color="auto"/>
        <w:left w:val="none" w:sz="0" w:space="0" w:color="auto"/>
        <w:bottom w:val="none" w:sz="0" w:space="0" w:color="auto"/>
        <w:right w:val="none" w:sz="0" w:space="0" w:color="auto"/>
      </w:divBdr>
      <w:divsChild>
        <w:div w:id="211305513">
          <w:marLeft w:val="0"/>
          <w:marRight w:val="0"/>
          <w:marTop w:val="0"/>
          <w:marBottom w:val="180"/>
          <w:divBdr>
            <w:top w:val="none" w:sz="0" w:space="0" w:color="auto"/>
            <w:left w:val="none" w:sz="0" w:space="0" w:color="auto"/>
            <w:bottom w:val="none" w:sz="0" w:space="0" w:color="auto"/>
            <w:right w:val="none" w:sz="0" w:space="0" w:color="auto"/>
          </w:divBdr>
        </w:div>
      </w:divsChild>
    </w:div>
    <w:div w:id="1730687461">
      <w:bodyDiv w:val="1"/>
      <w:marLeft w:val="0"/>
      <w:marRight w:val="0"/>
      <w:marTop w:val="0"/>
      <w:marBottom w:val="0"/>
      <w:divBdr>
        <w:top w:val="none" w:sz="0" w:space="0" w:color="auto"/>
        <w:left w:val="none" w:sz="0" w:space="0" w:color="auto"/>
        <w:bottom w:val="none" w:sz="0" w:space="0" w:color="auto"/>
        <w:right w:val="none" w:sz="0" w:space="0" w:color="auto"/>
      </w:divBdr>
      <w:divsChild>
        <w:div w:id="950697538">
          <w:marLeft w:val="0"/>
          <w:marRight w:val="0"/>
          <w:marTop w:val="0"/>
          <w:marBottom w:val="180"/>
          <w:divBdr>
            <w:top w:val="none" w:sz="0" w:space="0" w:color="auto"/>
            <w:left w:val="none" w:sz="0" w:space="0" w:color="auto"/>
            <w:bottom w:val="none" w:sz="0" w:space="0" w:color="auto"/>
            <w:right w:val="none" w:sz="0" w:space="0" w:color="auto"/>
          </w:divBdr>
          <w:divsChild>
            <w:div w:id="13745047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4443115">
      <w:bodyDiv w:val="1"/>
      <w:marLeft w:val="0"/>
      <w:marRight w:val="0"/>
      <w:marTop w:val="0"/>
      <w:marBottom w:val="0"/>
      <w:divBdr>
        <w:top w:val="none" w:sz="0" w:space="0" w:color="auto"/>
        <w:left w:val="none" w:sz="0" w:space="0" w:color="auto"/>
        <w:bottom w:val="none" w:sz="0" w:space="0" w:color="auto"/>
        <w:right w:val="none" w:sz="0" w:space="0" w:color="auto"/>
      </w:divBdr>
      <w:divsChild>
        <w:div w:id="626550013">
          <w:marLeft w:val="0"/>
          <w:marRight w:val="0"/>
          <w:marTop w:val="360"/>
          <w:marBottom w:val="360"/>
          <w:divBdr>
            <w:top w:val="none" w:sz="0" w:space="0" w:color="auto"/>
            <w:left w:val="none" w:sz="0" w:space="0" w:color="auto"/>
            <w:bottom w:val="none" w:sz="0" w:space="0" w:color="auto"/>
            <w:right w:val="none" w:sz="0" w:space="0" w:color="auto"/>
          </w:divBdr>
          <w:divsChild>
            <w:div w:id="1706828747">
              <w:marLeft w:val="0"/>
              <w:marRight w:val="0"/>
              <w:marTop w:val="360"/>
              <w:marBottom w:val="360"/>
              <w:divBdr>
                <w:top w:val="none" w:sz="0" w:space="0" w:color="auto"/>
                <w:left w:val="none" w:sz="0" w:space="0" w:color="auto"/>
                <w:bottom w:val="none" w:sz="0" w:space="0" w:color="auto"/>
                <w:right w:val="none" w:sz="0" w:space="0" w:color="auto"/>
              </w:divBdr>
              <w:divsChild>
                <w:div w:id="16483180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58156547">
      <w:bodyDiv w:val="1"/>
      <w:marLeft w:val="0"/>
      <w:marRight w:val="0"/>
      <w:marTop w:val="0"/>
      <w:marBottom w:val="0"/>
      <w:divBdr>
        <w:top w:val="none" w:sz="0" w:space="0" w:color="auto"/>
        <w:left w:val="none" w:sz="0" w:space="0" w:color="auto"/>
        <w:bottom w:val="none" w:sz="0" w:space="0" w:color="auto"/>
        <w:right w:val="none" w:sz="0" w:space="0" w:color="auto"/>
      </w:divBdr>
      <w:divsChild>
        <w:div w:id="2044472853">
          <w:marLeft w:val="0"/>
          <w:marRight w:val="0"/>
          <w:marTop w:val="0"/>
          <w:marBottom w:val="180"/>
          <w:divBdr>
            <w:top w:val="none" w:sz="0" w:space="0" w:color="auto"/>
            <w:left w:val="none" w:sz="0" w:space="0" w:color="auto"/>
            <w:bottom w:val="none" w:sz="0" w:space="0" w:color="auto"/>
            <w:right w:val="none" w:sz="0" w:space="0" w:color="auto"/>
          </w:divBdr>
        </w:div>
      </w:divsChild>
    </w:div>
    <w:div w:id="2002386973">
      <w:bodyDiv w:val="1"/>
      <w:marLeft w:val="0"/>
      <w:marRight w:val="0"/>
      <w:marTop w:val="0"/>
      <w:marBottom w:val="0"/>
      <w:divBdr>
        <w:top w:val="none" w:sz="0" w:space="0" w:color="auto"/>
        <w:left w:val="none" w:sz="0" w:space="0" w:color="auto"/>
        <w:bottom w:val="none" w:sz="0" w:space="0" w:color="auto"/>
        <w:right w:val="none" w:sz="0" w:space="0" w:color="auto"/>
      </w:divBdr>
      <w:divsChild>
        <w:div w:id="584147084">
          <w:marLeft w:val="0"/>
          <w:marRight w:val="0"/>
          <w:marTop w:val="0"/>
          <w:marBottom w:val="180"/>
          <w:divBdr>
            <w:top w:val="none" w:sz="0" w:space="0" w:color="auto"/>
            <w:left w:val="none" w:sz="0" w:space="0" w:color="auto"/>
            <w:bottom w:val="none" w:sz="0" w:space="0" w:color="auto"/>
            <w:right w:val="none" w:sz="0" w:space="0" w:color="auto"/>
          </w:divBdr>
        </w:div>
      </w:divsChild>
    </w:div>
    <w:div w:id="2030793385">
      <w:bodyDiv w:val="1"/>
      <w:marLeft w:val="0"/>
      <w:marRight w:val="0"/>
      <w:marTop w:val="0"/>
      <w:marBottom w:val="0"/>
      <w:divBdr>
        <w:top w:val="none" w:sz="0" w:space="0" w:color="auto"/>
        <w:left w:val="none" w:sz="0" w:space="0" w:color="auto"/>
        <w:bottom w:val="none" w:sz="0" w:space="0" w:color="auto"/>
        <w:right w:val="none" w:sz="0" w:space="0" w:color="auto"/>
      </w:divBdr>
      <w:divsChild>
        <w:div w:id="522131609">
          <w:marLeft w:val="0"/>
          <w:marRight w:val="0"/>
          <w:marTop w:val="360"/>
          <w:marBottom w:val="360"/>
          <w:divBdr>
            <w:top w:val="none" w:sz="0" w:space="0" w:color="auto"/>
            <w:left w:val="none" w:sz="0" w:space="0" w:color="auto"/>
            <w:bottom w:val="none" w:sz="0" w:space="0" w:color="auto"/>
            <w:right w:val="none" w:sz="0" w:space="0" w:color="auto"/>
          </w:divBdr>
          <w:divsChild>
            <w:div w:id="1622952816">
              <w:marLeft w:val="0"/>
              <w:marRight w:val="0"/>
              <w:marTop w:val="0"/>
              <w:marBottom w:val="180"/>
              <w:divBdr>
                <w:top w:val="none" w:sz="0" w:space="0" w:color="auto"/>
                <w:left w:val="none" w:sz="0" w:space="0" w:color="auto"/>
                <w:bottom w:val="none" w:sz="0" w:space="0" w:color="auto"/>
                <w:right w:val="none" w:sz="0" w:space="0" w:color="auto"/>
              </w:divBdr>
              <w:divsChild>
                <w:div w:id="1290553935">
                  <w:marLeft w:val="0"/>
                  <w:marRight w:val="0"/>
                  <w:marTop w:val="180"/>
                  <w:marBottom w:val="180"/>
                  <w:divBdr>
                    <w:top w:val="none" w:sz="0" w:space="0" w:color="auto"/>
                    <w:left w:val="none" w:sz="0" w:space="0" w:color="auto"/>
                    <w:bottom w:val="none" w:sz="0" w:space="0" w:color="auto"/>
                    <w:right w:val="none" w:sz="0" w:space="0" w:color="auto"/>
                  </w:divBdr>
                  <w:divsChild>
                    <w:div w:id="12769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56836239">
          <w:marLeft w:val="0"/>
          <w:marRight w:val="0"/>
          <w:marTop w:val="360"/>
          <w:marBottom w:val="360"/>
          <w:divBdr>
            <w:top w:val="none" w:sz="0" w:space="0" w:color="auto"/>
            <w:left w:val="none" w:sz="0" w:space="0" w:color="auto"/>
            <w:bottom w:val="none" w:sz="0" w:space="0" w:color="auto"/>
            <w:right w:val="none" w:sz="0" w:space="0" w:color="auto"/>
          </w:divBdr>
        </w:div>
      </w:divsChild>
    </w:div>
    <w:div w:id="2058628824">
      <w:bodyDiv w:val="1"/>
      <w:marLeft w:val="0"/>
      <w:marRight w:val="0"/>
      <w:marTop w:val="0"/>
      <w:marBottom w:val="0"/>
      <w:divBdr>
        <w:top w:val="none" w:sz="0" w:space="0" w:color="auto"/>
        <w:left w:val="none" w:sz="0" w:space="0" w:color="auto"/>
        <w:bottom w:val="none" w:sz="0" w:space="0" w:color="auto"/>
        <w:right w:val="none" w:sz="0" w:space="0" w:color="auto"/>
      </w:divBdr>
      <w:divsChild>
        <w:div w:id="1089623756">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36-20" TargetMode="External"/><Relationship Id="rId18" Type="http://schemas.openxmlformats.org/officeDocument/2006/relationships/hyperlink" Target="https://i.factor.ua/journals/nibu/2022/august/issue-59/article-121675.html" TargetMode="External"/><Relationship Id="rId26" Type="http://schemas.openxmlformats.org/officeDocument/2006/relationships/hyperlink" Target="https://i.factor.ua/journals/ot/2021/september/issue-18/1/article-117088.html" TargetMode="External"/><Relationship Id="rId39" Type="http://schemas.openxmlformats.org/officeDocument/2006/relationships/hyperlink" Target="http://zakon.rada.gov.ua/laws/show/z0785-14" TargetMode="External"/><Relationship Id="rId3" Type="http://schemas.openxmlformats.org/officeDocument/2006/relationships/settings" Target="settings.xml"/><Relationship Id="rId21" Type="http://schemas.openxmlformats.org/officeDocument/2006/relationships/hyperlink" Target="https://i.factor.ua/law-40/section-202/article-31529/" TargetMode="External"/><Relationship Id="rId34" Type="http://schemas.openxmlformats.org/officeDocument/2006/relationships/hyperlink" Target="http://zakon4.rada.gov.ua/laws/show/z0076-93" TargetMode="External"/><Relationship Id="rId42" Type="http://schemas.openxmlformats.org/officeDocument/2006/relationships/hyperlink" Target="https://i.factor.ua/law-40/section-202/article-31531/" TargetMode="External"/><Relationship Id="rId47" Type="http://schemas.openxmlformats.org/officeDocument/2006/relationships/hyperlink" Target="https://zakon.rada.gov.ua/laws/show/2352-IX" TargetMode="External"/><Relationship Id="rId50" Type="http://schemas.openxmlformats.org/officeDocument/2006/relationships/hyperlink" Target="https://i.factor.ua/law-40/section-202/article-31533/" TargetMode="External"/><Relationship Id="rId7" Type="http://schemas.openxmlformats.org/officeDocument/2006/relationships/image" Target="media/image1.jpeg"/><Relationship Id="rId12" Type="http://schemas.openxmlformats.org/officeDocument/2006/relationships/hyperlink" Target="https://zakon.rada.gov.ua/laws/show/2136-20" TargetMode="External"/><Relationship Id="rId17" Type="http://schemas.openxmlformats.org/officeDocument/2006/relationships/hyperlink" Target="https://zakon.rada.gov.ua/laws/show/322-08" TargetMode="External"/><Relationship Id="rId25" Type="http://schemas.openxmlformats.org/officeDocument/2006/relationships/hyperlink" Target="https://i.factor.ua/journals/ot/2020/july/issue-14/article-109834.html" TargetMode="External"/><Relationship Id="rId33" Type="http://schemas.openxmlformats.org/officeDocument/2006/relationships/hyperlink" Target="http://zakon4.rada.gov.ua/laws/show/z0076-93" TargetMode="External"/><Relationship Id="rId38" Type="http://schemas.openxmlformats.org/officeDocument/2006/relationships/hyperlink" Target="http://zakon.rada.gov.ua/laws/show/z0785-14" TargetMode="External"/><Relationship Id="rId46" Type="http://schemas.openxmlformats.org/officeDocument/2006/relationships/hyperlink" Target="https://i.factor.ua/law-40/section-202/article-31533/" TargetMode="External"/><Relationship Id="rId2" Type="http://schemas.openxmlformats.org/officeDocument/2006/relationships/styles" Target="styles.xml"/><Relationship Id="rId16" Type="http://schemas.openxmlformats.org/officeDocument/2006/relationships/hyperlink" Target="https://zakon.rada.gov.ua/laws/show/322-08" TargetMode="External"/><Relationship Id="rId20" Type="http://schemas.openxmlformats.org/officeDocument/2006/relationships/hyperlink" Target="https://i.factor.ua/law-40/section-204/article-31556/" TargetMode="External"/><Relationship Id="rId29" Type="http://schemas.openxmlformats.org/officeDocument/2006/relationships/hyperlink" Target="https://i.factor.ua/law-40/section-213/article-3369/" TargetMode="External"/><Relationship Id="rId41" Type="http://schemas.openxmlformats.org/officeDocument/2006/relationships/hyperlink" Target="http://zakon0.rada.gov.ua/laws/show/z0110-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1556-18" TargetMode="External"/><Relationship Id="rId24" Type="http://schemas.openxmlformats.org/officeDocument/2006/relationships/hyperlink" Target="https://i.factor.ua/law-40/section-204/article-31557/" TargetMode="External"/><Relationship Id="rId32" Type="http://schemas.openxmlformats.org/officeDocument/2006/relationships/hyperlink" Target="https://i.factor.ua/law-40/section-207/article-3273/" TargetMode="External"/><Relationship Id="rId37" Type="http://schemas.openxmlformats.org/officeDocument/2006/relationships/hyperlink" Target="http://zakon.rada.gov.ua/laws/show/z0785-14" TargetMode="External"/><Relationship Id="rId40" Type="http://schemas.openxmlformats.org/officeDocument/2006/relationships/hyperlink" Target="http://zakon0.rada.gov.ua/laws/show/z0110-93" TargetMode="External"/><Relationship Id="rId45" Type="http://schemas.openxmlformats.org/officeDocument/2006/relationships/hyperlink" Target="https://i.factor.ua/journals/ot/2022/september/issue-17/article-121996.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136-20" TargetMode="External"/><Relationship Id="rId23" Type="http://schemas.openxmlformats.org/officeDocument/2006/relationships/hyperlink" Target="https://i.factor.ua/law-40/section-204/article-31556/" TargetMode="External"/><Relationship Id="rId28" Type="http://schemas.openxmlformats.org/officeDocument/2006/relationships/hyperlink" Target="https://i.factor.ua/law-40/section-213/article-31621/" TargetMode="External"/><Relationship Id="rId36" Type="http://schemas.openxmlformats.org/officeDocument/2006/relationships/hyperlink" Target="https://i.factor.ua/journals/ot/2021/april/issue-8/1/article-114521.html" TargetMode="External"/><Relationship Id="rId49" Type="http://schemas.openxmlformats.org/officeDocument/2006/relationships/hyperlink" Target="https://zakon.rada.gov.ua/laws/show/2352-IX" TargetMode="External"/><Relationship Id="rId10" Type="http://schemas.openxmlformats.org/officeDocument/2006/relationships/hyperlink" Target="https://zakon.rada.gov.ua/laws/show/1556-18" TargetMode="External"/><Relationship Id="rId19" Type="http://schemas.openxmlformats.org/officeDocument/2006/relationships/hyperlink" Target="https://i.factor.ua/law-40/section-204/article-31557/" TargetMode="External"/><Relationship Id="rId31" Type="http://schemas.openxmlformats.org/officeDocument/2006/relationships/hyperlink" Target="https://i.factor.ua/journals/ot/2021/july/issue-14/1/article-116010.html" TargetMode="External"/><Relationship Id="rId44" Type="http://schemas.openxmlformats.org/officeDocument/2006/relationships/hyperlink" Target="https://zakon.rada.gov.ua/laws/show/2136-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1060-12" TargetMode="External"/><Relationship Id="rId14" Type="http://schemas.openxmlformats.org/officeDocument/2006/relationships/hyperlink" Target="https://i.factor.ua/law-40/section-202/article-31529/" TargetMode="External"/><Relationship Id="rId22" Type="http://schemas.openxmlformats.org/officeDocument/2006/relationships/hyperlink" Target="https://zakon.rada.gov.ua/laws/show/z0886-21" TargetMode="External"/><Relationship Id="rId27" Type="http://schemas.openxmlformats.org/officeDocument/2006/relationships/hyperlink" Target="https://i.factor.ua/law-40/section-213/article-3365/" TargetMode="External"/><Relationship Id="rId30" Type="http://schemas.openxmlformats.org/officeDocument/2006/relationships/hyperlink" Target="https://i.factor.ua/law-40/section-213/article-3367/" TargetMode="External"/><Relationship Id="rId35" Type="http://schemas.openxmlformats.org/officeDocument/2006/relationships/hyperlink" Target="https://i.factor.ua/law-40/section-202/article-31549/" TargetMode="External"/><Relationship Id="rId43" Type="http://schemas.openxmlformats.org/officeDocument/2006/relationships/hyperlink" Target="https://i.factor.ua/law-40/section-202/article-31531/" TargetMode="External"/><Relationship Id="rId48" Type="http://schemas.openxmlformats.org/officeDocument/2006/relationships/hyperlink" Target="https://i.factor.ua/journals/ot/2022/august/issue-15/article-121697.html" TargetMode="External"/><Relationship Id="rId8" Type="http://schemas.openxmlformats.org/officeDocument/2006/relationships/hyperlink" Target="http://zakon3.rada.gov.ua/laws/show/1060-12"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7</Pages>
  <Words>2640</Words>
  <Characters>15053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92</cp:revision>
  <dcterms:created xsi:type="dcterms:W3CDTF">2022-10-06T07:01:00Z</dcterms:created>
  <dcterms:modified xsi:type="dcterms:W3CDTF">2022-10-21T06:12:00Z</dcterms:modified>
</cp:coreProperties>
</file>